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software development, specializing in building scalable web applications and backend systems within the Web3 ecosystem. Expertise in Solidity, Ethereum, and decentralized finance principles. Proven track record of influencing architecture and driving technical innovation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Solidity, TypeScript, Python, Go, Rust,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Technologies:</w:t>
      </w:r>
      <w:r w:rsidRPr="00106EA3">
        <w:rPr>
          <w:rFonts w:ascii="Roboto Light" w:eastAsia="Roboto Light" w:hAnsi="Roboto Light" w:cs="Roboto Light"/>
          <w:sz w:val="20"/>
          <w:szCs w:val="20"/>
        </w:rPr>
        <w:t xml:space="preserve"> Ethereum, EVM, Tenderly, ethers.js, viem, wagmi, GraphQL, IPFS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Truffle, Hardhat, React, Vue.js, Angular,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Redis, AWS DynamoDB, Firebase, Cassandra,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CI/CD, Git, Jenkins,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backend systems for a decentralized yield engine,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smart contract development and ensuring protocol interoperability across different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compatible chains.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shape product evolution, contributing to the technical architecture that drives efficiency and reliability 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transaction flows through robust RPC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workflow in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Tenderly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monitoring and debugging of smart contracts, significantly reducing incident response times and improving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security measures, fostering a culture of accountability and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that challenged architectural assumptions and implemented scalable best practices within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nuances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emphasizing effective problem-solving strategies and technical creativity in tackling challenges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new tools and frameworks that optimize workflow efficiency, including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stronger type safety across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align engineering capabilities with business objectives, addressing potential technical constraints and facilitating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security by developing a dedicated rewrite of critical components for fault tolerance and maintainability, ensuring high availability of key services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performance monitoring and rapid issue identification across the deployed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several features that capitalize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enhancing user engagement and retention through innovative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architecture decisions and workflows to ensure clarity for future development efforts and onboarding of new personnel into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flexible APIs enabling real-time data queries, significantly improving the responsiveness of frontend applications connected to the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lean principles to streamline deployment pipelines, enhancing operational agility and reducing time to market for new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for cloud-native architectures supporting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implementing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integration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leveraging microservices principles to improve application modularity and reduce deployment complexity within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RESTful APIs to facilitate communication between frontend clients and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persistent data storage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deploying various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ensuring robust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systems, applying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and related services to ensure optimal application performance, availability, and cost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actively in daily stand-ups, sprint planning, and retrospectives to drive project momentum and address impediments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define unified user experiences by integrating API contracts and ensuring seamless interaction between server and client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measures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standards for all API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and integration tests, to ensure software quality and reliability before production deployment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graduate interns and junior engineers, providing guidance on software development concepts, best practices, and encouraging knowledge-sharing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