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Senior Software Engineer with over 11 years of experience in software development focusing on high-throughput web and mobile applications. Expertise in building resilient, scalable distributed systems while thriving in fast-paced environments. Demonstrated ability to lead end-to-end solutions in collaboration with product teams, optimizing performance and reliability in banking solutions. Adaptable and committed to leveraging AI tooling for engineering efficiency while maintaining high-quality code.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Golang,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React, Angular, Vue.js, Temporal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 Code, Webpack, npm, PM2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Distributed Systems, Event-Driven Architecture, RESTful APIs, GraphQL, Message Queues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architected scalable backend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transaction processing speeds, enhancing overall performance and reliability for banking applications, aligning with modern fintech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deployment of features while maintaining high-quality code through automated testing and monitoring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integration of high-throughput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synchronization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with key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banking providers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resilience and operational efficiency to support millions of concurrent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requirements and establish technical specifications, converting complex concepts into well-structured, maintainable code, ensuring alignment with business objectives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Temporal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handling state management and workflow orchestration for improved process efficiencies in financial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AI tooling and methodologies to enhance engineering workflows, advocating for continuous improvement practices that positively impacted feature delivery timelines and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agile principles, cultivating a collaborative environment that encourages innovation and skill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monitoring systems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real-time visibility into application performance and uptime, critical for mission-critical financial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design reviews, advocating for system design principles that prioritize scalability, maintainability, and security across all layers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optimize cloud resource usage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cost reductions while enhancing application performance and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company's transition to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ensuring seamless interservice communication through well-defined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event-driven messaging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legacy systems by refactoring codebases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better integration with modern frameworks and improving system scalability and maintenability.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across teams, presenting at internal tech talks on the importance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software architectural patterns available in the fintech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performance evaluations, identifying bottlenecks in existing architectures and recommending strategies to mitigate risks associated with high transaction volumes.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on objectives while fostering a culture of innovation and shared success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developing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 for millions of active users in a cloud computing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RESTful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internal projects, showcasing the ability to create modular applications that are dedicated to solving unique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AWS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and scaling applications efficiently, ensuring high availability and fault tolerance critical for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robust testing strategies, implementing unit and integration tests that strengthened the resilience and reliability of newly developed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sprint planning and retrospective meetings, facilitating communication among team members while ensuring a clear understanding of project goals and deliverables each sprint.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secure solutions adhering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measures that preserved data integrity and customer trust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streamline deployment processes,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build and release workflows that improved development speed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sessions to continuously improve best practices in software development, promoting a culture of learning and excellence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best practices by integrating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gather valuable insights to guide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pragmatic approach to incident management and problem resolution, leading efforts to minimize downtime and prevent recurrence of system issues in critical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on transitioning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improving scalability and maintainability while aligning with current industry trends in fintech.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 identifying technological gaps and advancing technical skills within the team by organizing workshops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distributed systems as a learning initiative.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