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 development. Adept at leveraging Angular, Python, Java, and AWS to create innovative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HTML5, CSS3, SQL, Bash/Shell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Django, Flask, Node.js, Bootstrap, Express,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Docker, Kubernetes, Lambda, S3,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DynamoDB, Redis,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Terraform, Ansible, Jira, Confluence,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features in our coach portal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by integrating feedback loops that align with current healthcare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solutions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employing serverless architecture to streamline deployment processes and reduce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Empowered clients to customize their care protocols, crafting intuitive dashboards and administering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efficient data processing and user interaction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escalation point, translating customer requirements into actionable software development tasks while facilitating regular feedback sessions with stakeholders to ensure alignment with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the product roadmap by providing insights on customer pain points and feature enhancements,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issues and improvements effectively over multiple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 experimentation platform for chronic disease management, employing agile methodologies to maintain project momentum and adapt to emerging healthcare needs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medium-level SQL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data-driven decision-making processes, ensuring product features aligned with patient care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on-call rotations, managing production incidents effectively and guiding team discussions to improve system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coding and design,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API integrations, significantly enhancing system performance and facilitating improved data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for developers and customers, ensuring that all integration and development efforts were well-supported and clearly communicated.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customer-focused processes within the engineering team, implementing changes that increased efficient workflows and better reflected user needs across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continuous learning and adaptability within the team as we faced new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extensively with internal customer teams to gather requirements and co-develop solutions, ensuring our outputs consistently met their high standards of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overall application security by implementing necessary protocols and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promoting easier testing and deployment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mindset through iterative cycles, promoting flexibility in project management that led to quick adaptations in response to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served as the backbone for data-driven applications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strong architectural design aligned with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reduction in operational overhead and optimizing performance under varying loads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facilitate transitions to agile processes, championing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which improved collaboration across development cycles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service resilience by implementing automated monitoring solutions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detecting anomalies in real-time and enabling proactive system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extensive documentation practices across projects, providing clarity and operational guidance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contributor-readiness modules to ensure cohesive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APIs that handled complex data requirements,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queries, which improved data interaction and compliance with necessary regulatory standards in healthcare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bi-weekly sprint reviews to highlight consumer feedback, aligning perceived pain points with actionable development tasks, ultimately enhancing user experience and satisfaction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a multi-tier architecture that improved application scalability and maintainability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tools, allowing for seamless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mechanisms to capture application flow and errors, greatly enhancing our ability to debug issues promptly and improve system operational metrics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conduct usability testing on new feature releases, ensuring alignment with both technical capabilities and user requirements within the healthcare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focused on continuous improvement by incorporating user feedback into development cycles, leading to substantial enhancements in both existing features and new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monolithic applications to microservices architecture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cloud, facilitating extensive organizational shifts that empowered teams to work more independently.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