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experience in building and operating scalable cloud applications, primarily used in web and mobile environments. Expertise in Kubernetes, Go, and control plane technologies with a proven track record of enhancing infrastructure reliability and system performance. Strong emphasis on customer-centric solutions, exemplifying excellence in debugging, incident response, and operational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 JavaScript, TypeScript, Ruby, Shell Scripting,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Container Technologies:</w:t>
      </w:r>
      <w:r w:rsidRPr="00106EA3">
        <w:rPr>
          <w:rFonts w:ascii="Roboto Light" w:eastAsia="Roboto Light" w:hAnsi="Roboto Light" w:cs="Roboto Light"/>
          <w:sz w:val="20"/>
          <w:szCs w:val="20"/>
        </w:rPr>
        <w:t xml:space="preserve"> Kubernetes, Docker, AWS, GCP, Azure, OpenShift, Helm,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Crossplane, Prometheus, Grafana, OpenTelemetry, gRPC, Express.js, Flask,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GitHub Actions, CircleCI, Travis CI, Ansible, Bamboo, Puppet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Cassandra, Elasticsearch, DynamoDB,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and operation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Upbound Spaces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Crossplane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multi-tenant SAAS environments and meet high customer demand for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research and resolve complex issues within customer-controlled environments,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applications, ensuring stability and performance were consistently optimized across various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directly to understand technical challenges and provided focused solutions through feature enhancements, demonstrating insistence on customer satisfaction and strong collaboration with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thorough design documents and conducted detailed post-incident reviews that drove significant system improvements, fostering a culture of continuous learning and excellence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production-level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interfacing with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operators and controllers that are essential for resource reconciliation and system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responding to critical incidents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diagnose, and mitigate production issues swiftly and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automation tools for deployment and management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operational efficiency and reducing incident response time through thoughtful tooling and script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technical discussions aimed at elevating team standards and fostering a safe environment for innovation and knowledge sharing among engineers during product lifecycle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user guides, documentation, and runbooks tailored to assist customers in navigating new releases and understanding system features, significantly contributing to improved user engagement and interaction.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other engineers in unit and integration testing for newly developed features, ensuring adherence to best practices and industry standards while driving quality assurance processes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release processes and enhancing the speed of feature deployment and updates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runtime analysis and troubleshooting, addressing performance bottlenecks through a systematic approach in studying application performance metrics and leveraging historical incident data for long-term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discussions and contributed to the open-source ecosystem, promoting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Crossplane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providing thought leadership, and sharing insights on innovative control plane solutions during meetups and webinars.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collaborated with product managers and UX designers to ensure that the solutions offered not only meet technical challenges but also align with customer expectations and usability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leadership in development projects, mentoring junior engineers on best practices for system reliability, debugging techniques, and enhancing their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-related technologies.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suite of microservices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efficient resource management and deployment strategies that supported scalable consumer applications across various business units.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robust APIs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internal and external services, optimizing runtime performance with rigorous testing and monitoring strategies inherent to modern cloud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introduction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team,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code deployments, ensuring faster delivery cycles and higher-quality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customers in troubleshooting complex issues related to cloud infrastructure and service integrations, exhibiting strong problem-solving capabilities and a customer-first mindset during critical incidents.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Implementing comprehensive logging and monitoring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of service disruptions and operational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collaborations between dev, ops, and product management teams, aiming for a united approach in delivering high-impact software solutions that meet evolving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on-call duties for production support, effectively managing incidents and ensuring system uptime, thereby enhancing overall customer trust and satisfaction in our services and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in a containerized microservice architecture, ensuring optimal performance and resource efficiencies across cloud environments while maintaining operational excellence and agility.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extensive testing methodologies for cloud services, focusing primarily on integration testing and performance validation to ensure seamless service delivery across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best practices for database management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integrity, scalability, and reliability for all backend services supporting mobile and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methodologies to streamline project management tasks, ensuring alignment and transparency in communications, with particular focus on iterative development and prioritizing workload based on client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quality checks on team deliverables, upholding high standards of software engineering excellence and fostering a collaborative approach to problem-solving and code optimization.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