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web and mobile applications. Proficient in leading technical projects, enhancing backend operations, and driving cross-functional collaboration with a robust understanding of React, Typescript, Python, and containerization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Spring, Ruby on Rails,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Terraform, Helm, CI/CD, AWS ECS,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VS Code, Postman, Docker Compose, Figma,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revenue cycle management initiatives, enhancing operational efficiency by delivering seamless integrations and coordinated dependencies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technical leadership by mentoring junior developers while participating in architecture and design discussions to ensure high standards in coding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analytics tools, ensuring data integrity and accuracy in billing activities while collaborating closely with cross-functional teams to drive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high-quality, scalable user interfaces, focusing on creating an intuitive user experience for stakeholders and enhancing overall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in automated eligibility verification and billing-related functionalities within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daily standups, ensuring clear communication of priorities and timely delivery of key project milestones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containerization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deployment efficiencies and reducing operational overhead for complex 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processes by analyzing existing tools and developing automation solutions that significantly reduced manual tasks, allowing teams to focus on strategic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customer needs into technical specs, assuring project scope aligns with stakeholder expectations while addressing business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workflows and system processes, enhancing team understanding and onboarding efficiency for new team members and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quality standards and foster knowledge sharing within the team, ensuring that all team members are aligned with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metrics that increased visibility into system performance, contributing to quicker issue identification and resolution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best practices for software development that aligned with modern methodologies, leading to improved team agility and better project outcomes over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with diverse teams, promoting transparency and collaboration in tackling complex problems within project timelines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learning through workshops and knowledge-sharing sessions that engaged the team in exploring new technologies and practices relevant to our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UIs and robust backend functionality to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prioritize tasks, fostering a culture of shared responsibility and transparency across development and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tools to enhance application architecture, deploying solutions that increased scalability and resiliency in a highly competitive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quality and performance tracking while participating in code reviews for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container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pipelines and significantly reducing deployment timeframes for key applications under critical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management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database integration, enhancing data accessibility and reliability for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to facilitate clean migrations from legacy systems to modern architectures, employing effective change management strategies throughout the transition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technologies related to web and mobile application development, fostering technical skill growth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layouts and optimized components for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best-in-class user experiences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collaboration through branching and pull request strategies to track code changes systematically and ensure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daily scrum ceremonies and retrospective reviews, providing insights that improved team dynamics and the overall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project specifications and technical adjustments, ensuring that team repositories had accurate and updated documentation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