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focusing on backend solutions using Python and SQL. Proven expertise in system design, data modeling, and API development, with a strong track record of collaborating within agile teams to deliver exceptional products that support clean energy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Sass,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Express, GraphQL,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Analytics:</w:t>
      </w:r>
      <w:r w:rsidRPr="00106EA3">
        <w:rPr>
          <w:rFonts w:ascii="Roboto Light" w:eastAsia="Roboto Light" w:hAnsi="Roboto Light" w:cs="Roboto Light"/>
          <w:sz w:val="20"/>
          <w:szCs w:val="20"/>
        </w:rPr>
        <w:t xml:space="preserve"> Pandas, NumPy, Apache Spark, Hadoop, Tableau, Power BI, QGIS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reliability and performance by continuously optimizing API endpoints for enhanced user interface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gather requirements for features, translating them into technical specifications while ensuring clarity and maintainability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 new portfolio evaluation workflow that streamlined processes for clients, integrating geospatial analytics and enhancing transaction efficiencies in a clean energy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high standards for code quality, fostering a culture of continuous improvement while mentoring junior developers in best practices and modern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and timely reporting by automating data collection and preprocessing workflows that underscored analytical insights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backend functionalities while enabling frontend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UI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system upgrades focusing on performance tuning and bug fixes, which involved refactoring legacy code to improve maintainability and reduce technical debt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test-driven development approach to create stable software solutions,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the reliability of new features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advanced data models that accurately represented complex client requirements, ensuring that all data requirements were aligned with business objectives for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clear communication throughout the development lifecycle to articulate technical concepts to non-technical stakeholders effectively, aiding in the alignment of project goals with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methodologies like Scrum, fostering a productive team environment that enabled quick pivots in response to changing requirements while maintaining focus on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in the systems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monitoring capabilities and reduced downtime in production environments through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manage cloud resources, standardizing deployment processes and enhancing the organization’s capabilities in efficient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sessions to define architecture and design patterns suitable for both product scalability and flexibility, implementing efficient solutions to support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deployment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quicker releases through automation and helping maintain overall code quality through systematic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production-ready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seamless integration with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smooth communication between frontend applications and backend services, achieving rapid development cycles while ensuring high-quality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to establish best practices for system design and facilitate improved workflows, enhancing overall product quality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consistency for user-facing applications while optimizing query performance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user stories, ensuring that development efforts were aligned with customer needs and business outcomes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modeling practices through comprehensive analysis,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QuickSight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visualization and reporting capabilities that supported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CI/CD practices, creating and maintaining efficient pipelines that integrated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CodeBuild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improving product release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monitoring and logging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insights and easier troubleshooting during both development and production stages of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scrums and stand-ups, offering technical insights that fostered team collaboration and kept project timelines on track, proving essential for meeting aggressive deadlines and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trained team members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ensuring that all delivered components adhered to industry standards and mitigated risks related to data exposure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functionalities to improve service response times by refactoring code and upgrading underlying technology stacks, aligning with best practices for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management in the prioritization of features, helping balance marketing needs with technical feasibility to guide successful product iterations.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