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11 years of extensive experience in full-stack development focusing on web and mobile applications. Proficient in crafting scalable solutions with expertise in Ruby on Rails, React, and performance-driven backend design. Committed to implementing innovative frameworks and agile methodologies to enhance product delivery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Bootstrap,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Docker, Kubernetes, Jenkins, Terraform, Apache, CloudFront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RSpec, Webpack, Babel, Sass, jQuery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workflows that improved API performance and scalability, contributing to the foundational architecture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APIs while collaborating closely with product management and UX teams, ensuring solutions meet business needs and enhance client customization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methodologies, including sprints and retrospectives, to continuously assess project progression and identify potential improvements within development processes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platform offerings by integrating latest web technologies, which propelled organizational standards for code quality and user experience to deliver seamless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surrounding code reviews, version control, and continuous integration, fostering a culture of knowledge sharing and skill enhancement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and debugging for improved reliability and maintainability of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downtime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release cycle and enhancing the efficiency of product deliverables while maintaining high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API standardization and library creation, enhancing the platform's adaptability to meet future demands seamlessly while ensuring a unified user interface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low-code/no-code configurations that allowed clients greater flexibility in customizing their experiences, significantly increasing client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design processes by contributing insights and suggestions rooted in best practices, which galvanized the continuous improvement of the tech stack utilized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tools and trends in web development to keep applications up-to-date and competitive in the evolving technology landscape, leveraging emerging frameworks and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code refactoring practices aimed at improving existing codebases, enhancing readability and maintainability while boosting performance through best coding practices and efficiency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messaging and communication between systems, improving inter-service coordination and performance across multiple integrated solutions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decreased WAN latency, thereby optimizing the application's information retrieval procedures and enhancing overall performance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 to promote emerging technologies and practices, fostering a continuous learning environment that encouraged team adaptability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functionalities based on real-time user feedback to achieve strategic product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multi-tier applications employing both backend and frontend technologies,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functionality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various project teams, focusing on developing consistent API design practices that streamlined integration efforts, ensuring seamless interaction between client and server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cultivating an environment that encouraged cross-departmental collaboration and driving the company’s commitment to continuous improvements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for core application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frameworks, ensuring high standards for quality and reliability in all deployed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search functionalities within applications, enhancing user experience by ensuring relevant data retrieval with high accuracy in less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using cloud technologies,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keep application infrastructure cost-effective and scalable in conjunction with business expansion.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collaborative capabilities by ensuring code integrity and facilitating smooth transitions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 and architecture decisions, leading to better project visibility and ensuring that team members have access to current technical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backend services, including database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efficiency and meeting high availability standards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legacy support while updating core systems, enabling a smooth transition to modern frameworks whilst maintaining legacy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platform architecture and codebase navigation, ensuring rapid onboarding and cultural alignment with team values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