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modern web technologies like React, Next.js, and TypeScript, with a strong focus on designing and maintaining backend APIs. Proven track record of delivering reliable and secure software solutions in fast-paced environments. Adept at collaborating with cross-functional teams and driving innovative healthcare technology solutions that enhance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Next.js, HTML, CSS,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Ruby, Express.js, GraphQL, REST APIs,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DynamoDB, Fargate, Elastic Beanstalk,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modern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responsiveness, and targeted user experience tailored for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backend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RESTful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both internal tools and patient-facing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deployment of cloud-native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scalable and flexible service architectures that effectively met the evolving business needs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application deployment cycles and ensuring continuous integration across the software lifecycle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with product managers and clinical stakeholders, translating complex product requirements into functional software features while emphasizing quality and efficiency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machine learning components to existing applications, enhancing functionality and user engagement by providing data-driven insights for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provided mentorship to junior engineers, fostering a culture of technical excellence through knowledge sharing and peer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unit and integration testing, contributing to a 30% decrease in production bugs and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SQL queries for high-performance data access and storage, supporting expansion and scalability of the application services as user demand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frontend frameworks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state management and styling for improved application organization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integrating agile methodologies into project management, improving delivery timelines while maintaining high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clinical experts to gather feedback on software features, iterating rapidly to incorporate user insights into product enhancements and ensuring alignment with healthcare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APIs and services using open-source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clarity and accessibility for internal and external developers, improving overall understanding of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technology trends in brain health, leveraging insights to propose innovative solutions that drove product evolution and improved patient experience through better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security by implementing best practices for data protection and compliance, ensuring that applications adhered to healthcare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backend solutions and complex API integrations that optimized data processing workflows for end-user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resource provisioning, reducing manual setup efforts while increasing deployment speed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achieving significant improvements in data handling efficiency and response times for critical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maintain high availability and performance of web applications, ensuring uptime and reliability aligned with organizational SLAs, focusing on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enhanced the user experience, facilitating smoother interactions and increasing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sprint-based development cycles, engaging in daily stand-ups and retrospectives to identify process improvements and drive team accountability towards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access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unstructured data, dramatically improving performance and scalability while ensuring quick retrieval times for demanding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initiatives aimed at increasing the efficiency of the development workflow, including standardizing coding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single-page applications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consistently achieving seamless user experiences while integrating complex data models for patient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rigorous performance testing and optimization strategies into application lifecycle to maintain responsiveness and reliability, addressing common bottlenecks as identified through monitoring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on new technologies and methodologies for team members, thus enhancing overall team performance and ensuring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detailed product requirements, conducting thorough analyses to inform technical choices and strategic direction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