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and results-oriented Senior Software Engineer with over 11 years of experience in software development, focusing on building scalable web and mobile applications, leveraging cloud infrastructure and leading design initiatives for SaaS services. Proven expertise in API-first design, distributed systems, and DevOps practices, coupled with strong programming proficiency in Python, JavaScript, Go, and C/C++.</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Go, C, C++, Ruby,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Django, Flask, Express.js, Spring Boot, Node.js, TensorFlow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Kubernetes, Jenkins, Terraform, Ansible, Git,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GCP, Azure, IBM Cloud, Oracle Cloud,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Kafka, Redis, PostgreSQL, MongoDB, Elasticsearch,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Compliance:</w:t>
      </w:r>
      <w:r w:rsidRPr="00106EA3">
        <w:rPr>
          <w:rFonts w:ascii="Roboto Light" w:eastAsia="Roboto Light" w:hAnsi="Roboto Light" w:cs="Roboto Light"/>
          <w:sz w:val="20"/>
          <w:szCs w:val="20"/>
        </w:rPr>
        <w:t xml:space="preserve"> Zero Trust, PKI, SOC, ISO 27001, GDPR, NIST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SaaS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operational performance and ensuring optimal service reliability tailored to client specifications and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discussions surrounding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API-first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best practices that enabled modular development and facilitated seamless interactions between front-end and back-end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which improved development efficiency and reduced downtime during service updates and deployments.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implemented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conducting thorough reviews to refine deployment strategies, optimizing cloud resource usage, and ensuring regulatory compliance for security.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integration of containerization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platforms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smooth deployment cycles and environment consistency across development and production.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junior engineers on advanced coding principles and architectural designs, fostering a culture of continuous learning and innovation that improved overall team performance and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tuning and capacity planning for distributed systems, leveraging insights from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monitoring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responsiveness and scalability throughout various environmental conditions.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threat modeling and security assessments, employing advanced techniques as part of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Zero Trust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strategy to safeguard sensitive information in compliance with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documentation for developed services and processes, streamlining knowledge transfer within the team and enhancing onboarding experiences for new personnel 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implementation of RESTful APIs that streamlined integrations for clients, improving user experiences and promoting platform extensibility across multiple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Agile transformations, serving as a technical leader within Scrum teams, while guiding product backlogs and sprint planning sessions to deliver features iteratively.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designing and developing cloud infrastructure services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deployments, and optimizing costs based on usage patterns and workload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data scientists to develop machine learning prototypes, integrating findings into existing applications to drive data-driven decision-making among clients in real-time.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maintained coding standards, ensuring best practices were followed in the development process while mentoring junior software developers on more complex tasks.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Remained up-to-date with tech industry trends, exploring emerging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opportunities to leverage them for enhancing service offerings.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high-availability cloud-based applications using core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platforms met scalability requirements for demanding client workloads.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development of microservices architectures, optimizing inter-service communication for distributed systems, thereby allowing for rapid iteration and deployment of new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orchestration and management of containerized applications, ensuring seamless deployment and improving the traceability of application logs and metrics.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comprehensive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insights that helped optimize application performance and reduced operational costs over 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retrospectives, and sprint planning sessions, fostering a dynamic Agile environment that encouraged quick iterations and early feedback from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systems by applying updates and developing new features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applications remained competitive and met modern user interface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measures across cloud infrastructure and web applications, conducting extensive vulnerability assessments to maintain compliance with industry-standard practices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NIST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ISO 27001</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load testing protocols, identifying bottlenecks and performance issues in application use cases, resulting in significant improvements in user experience and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engineers to implement data integration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data flow efficiency and reducing latency for end-user analytics.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technical documentation and user guides for software applications, facilitating shared understanding and smoother transitions for clients adopting new features or infrastructure changes.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multiple code refactoring initiatives, improving maintainability and readability of the codebase, while consolidating libraries and updating outdated components across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 active role in cross-project meetings, proposing enhancements based on user feedback and technological advancements, ultimately promoting an innovative culture within the team.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