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focusing on web and mobile applications. Proficient in leading architecture, design, and implementation of scalable digital products using Adobe Experience Manager, CSS, Java, HTML, and JavaScript. Strong expertise in Agile methodologies and CI/CD processes, with a proven ability to drive collaborative projects in remote environments and mentor team members toward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JavaScript, HTML, CSS, SQL, TypeScript, Python,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Angular, Spring Boot, Express, jQuery, Bootstrap,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Confluence, Git, Bitbucket, Docker, Kubernetes, Postman,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Management Systems:</w:t>
      </w:r>
      <w:r w:rsidRPr="00106EA3">
        <w:rPr>
          <w:rFonts w:ascii="Roboto Light" w:eastAsia="Roboto Light" w:hAnsi="Roboto Light" w:cs="Roboto Light"/>
          <w:sz w:val="20"/>
          <w:szCs w:val="20"/>
        </w:rPr>
        <w:t xml:space="preserve"> Adobe Experience Manager, WordPress, Drupal, Joomla, Sitecore, Contentful, Umbraco, Shopify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Jenkins, CircleCI, GitHub Actions, Travis CI, Terraform, AWS CodePipeline, Ansible,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Selenium, Jest, Mocha, Chai, Cypress, Lighthouse, JMeter, LoadRunner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design of robust digital products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Experience Manager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meet high standards of design and functionality, while collaborating closely with product owners and designers.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web applications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for coding and testing to optimize software performance and ensure scalability of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methodologies within digital product teams, closely working with stakeholders to translate user demands into technical specifications and development objectives, all while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technical guidance in code reviews and fostering a collaborative culture focused on learning and continuous improvement within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streamline code integration and delivery, significantly enhancing productivity and reducing manual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testing and optimization of web applications,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outputs aligned with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technical requirements and prioritize development objectives, understanding their unique needs to tailor solutions effectively and build long-lasting partnerships.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projects iteratively, adapting to changing requirements and ensuring timely project deliverables while maintaining a focus on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codebases and applied best practices to refactor and improve legacy systems, ensuring maintainability and adherence to modern development standards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phases of the development processes thoroughly,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Markdown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clarity and maintain comprehensive records for stakeholders and future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APIs from third-party services to enhance functionality of web applications, ensuring seamless data exchanges and application performance across platforms, including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knowledge-sharing sessions, encouraging a culture of learning and innovation amongst team members to stay ahead of industry trends and technology advances.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coding, ensuring team members could work on different aspects of projects simultaneously without conflicts or issues arising.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maintained existing digital product performance through code refactoring and regular updates, adapting to the latest trends in frontend and backend technologies to keep the applications relevant and efficient.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Followed established project intake and tracking procedures, maintaining accurate documentation and management protocols in line with best practices within the software development field.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responsive interfaces and improving user engagement through careful attention to detail and code optimization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standards in software releases and minimize bugs before production deployment, enhancing the user experience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retrospectives as part of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fostering a collaborative environment and addressing impediments to streamline project delivery timelines and maintain a high level of team morale.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pair programming exercises, sharing knowledge and best practices in software development with colleagues to foster skills growth and maintain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cloud services and deployment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and scaling applications to meet changing demands and performance metrics while ensuring operational excellence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content-driven applications using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CMS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Experience Manager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digital content strategies with client objectives for optimal reach.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create digital interfaces and user experiences that are visually appealing and enhance user interaction, ensuring adherence to brand guidelines and functional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security protocols by implementing the latest security standards and best practices, ensuring data privacy and compliance with regulations applicable to the web applications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Retrospected on team performance and deliverables regularly, identifying improvements within the development cycle to enhance efficiency and output quality across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analytics tools to gather user feedback and application metrics, informing subsequent iterations and updates of software products to enhance user engagement and satisfaction post-launch.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and frameworks, adapting development practices accordingly to keep pace with changes in the tech landscape and enhance personal skill 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Offered specialized support in troubleshooting and resolving technical issues related to web applications, ensuring fast resolutions that maintained system integrity and kept user experiences seamless.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