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building highly scalable web and mobile applications using cutting-edge technologies. Proven track record in developing secure and compliant solutions within regulated environments, with a strong focus on AI/ML implementation and cloud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Go, C++, Rust,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Lambda, EKS,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Terraform, Ansible, Prometheus, Grafana,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OpenCV, NLTK, Hugging Face,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Pictor Labs' cloud services, enhancing the ability to manage virtual staining workflows while ensuring high levels of quality for diagnostic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web interface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applications, focusing on usability and performance for end users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in cloud and edge environments, optimizing resource management and ensuring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systems, improving the accuracy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virtual staining applications and enhancing diagnostic capabilities for labs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observability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tracking and system reliability during heavy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ML Engineering and QA, to refine software solutions and implement automated testing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reviews, fostering an environment of quality and continuous improvement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database schemas optimized for low latency responses in managing inference jobs, results storage, and auditing within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key pipelines by isolating bottlenecks and devising targeted solutions, directly improving the image processing time for pathology diagnostics across various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including API specifications, security protocols, and deployment guides, aiding in regulatory submissions and ensuring clear communications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for incident management, effectively troubleshooting and implementing solutions that improved overall system reliability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tasks, reducing manual intervention and increasing productivity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rooted cause analysis during incident reviews, leveraging findings to enhance system architectures and minimize future risks associated with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internal workshops and training sessions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reinforcing a culture of collaboration and continuous learning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through advanced telemetry tools, ensuring real-time diagnostics to improve user experience and system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systems architecture that served as the backbone for core products,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internal and external client requests, leading to improved response times and system interaction through polished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solutions that encompassed AI inference services, collaborating closely with machine learning teams to integrate and deploy models effectively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edge computing models effectively, ensuring that both cloud and edge usage met strict operational guidelines and efficiency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performance profiling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potential bottlenecks in processing large datasets and optimizing them for faster execution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regulatory compliance in software development by maintaining documentation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participating in audits and facilitating external assessments with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cloud services to edge devices for seamless operational transitions,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exchange and configurations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serverless architecture to reduce infrastructure maintenance efforts and expedite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multiple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consistency while ensuring high code quality through integrated testing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management strategies, implementing both SQL and NoSQL databases to ensure data integrity and fast access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fostering teamwork and collaboration across departments to effectively meet time-sensitive delivery schedules while remaining adaptable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secure coding in regulated environments, fostering an atmosphere of growth and emphasizing the importance of compliance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