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specializing in web and mobile applications. Proven track record in leading teams, enhancing client relationships, and developing innovative solutions using advanced technologies such as Python, Java, and cloud platforms. Adept at navigating the full software development lifecycle (SDLC) and committed to driving impactful results for Fortune 500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SQL,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Angular, Vue.js, Django, Flask, .NET Core,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Postman, Swagger, JIRA,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MySQL, PostgreSQL, Redis, Elasticsearch, BigQuery, Oracle DB,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AI:</w:t>
      </w:r>
      <w:r w:rsidRPr="00106EA3">
        <w:rPr>
          <w:rFonts w:ascii="Roboto Light" w:eastAsia="Roboto Light" w:hAnsi="Roboto Light" w:cs="Roboto Light"/>
          <w:sz w:val="20"/>
          <w:szCs w:val="20"/>
        </w:rPr>
        <w:t xml:space="preserve"> Azure DevOps, AWS CodePipeline, Machine Learning, TensorFlow, Keras,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teams in developing scalable web and mobile applications, emphasizing innovative problem-solving and strategic thinking in line with client requirements and industry standards, ensuring timely project delivery and marketplace relevance.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architectures for performance and scalability, effectively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deployment processes and optimize operational workflows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client relationships through effective communication, translating technical concepts into actionable insights, which improved stakeholder satisfaction and ensured alignment on project objectives and deliverables throughout the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efficiency and decision-making processes while staying ahead of industry trends and technologies relative to clients'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code quality, software design, and development workflows, facilitating a culture of continuous improvement and skill advancement among team members and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constructive feedback focusing on maintainability and performance, which resulted in a significant reduction of technical debt and increased code reliability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third-party APIs into web applications, enhancing functionality and user experience while maintaining robust security standards and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methodology to manage project life cycles efficiently from requirements gathering through testing and deployment, ensuring stakeholder engagement and continuous delivery across various software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and responsive user interfaces, implementing reusable components and optimizing performance through strategic state management and effective data flow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continuous integration systems to ensure software quality and reliability, significantly reducing bugs and deployment issues while maintaining high programming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multi-functional teams to gather requirements and implement solutions, leveraging stakeholder feedback to refine product offerings and drive innovation 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and knowledge sharing sessions, hosting workshops on emerging technologies, thereby promoting professional development and fostering an innovative organizational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adherence to software development best practices and compliance with industry standards, which contributed towards achieving high service quality and client satisfaction across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in enhancing our agile processes and methodologies through retrospectives and shared learning sessions, leading to improved team dynamics and productivity, contributing to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advanced search functionalities in applications, enabling clients to better analyze large data sets efficiently and enhance user interactions with their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that enhanced system modularity and facilitated smooth integration across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processes alongside collaborating with cross-functional teams to create, test, and iterate on features that greatly enriched user experiences and optimized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document-based stores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data storage solutions in alignment with industry standards and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mobile-responsive applications that attracted positive user feedback and engagement through improved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performance tuning and optimization on existing applications, leveraging monitoring tools and techniques to diagnose system bottlenecks and enhance operational efficiency across various software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within application architecture to protect user data and ensure compliance with applicable industry regulations, maintaining high standards of data privacy and protection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of RESTful APIs to enhance integrations with third-party services, streamlining processes and enriching application capabilities in line with evolving user demands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ceremonies such as sprint planning, review sessions, and daily stand-ups to ensure alignment and transparency in project execution among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DevOps principles through automation of build, deployment, and monitoring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leading to faster release cycles and reduced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set of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software quality and reliability while minimizing regression bugs in future software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refinement of software design by implementing feedback from user testing sessions, thereby ensuring final products delivered met both client and user needs effectively with high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workshops and knowledge-sharing sessions to foster collaboration and innovative thinking, contributing to the continuous improvement culture within the team and enhancing team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