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development. Proven track record in designing solutions with Generative AI, enhancing performance through continuous integration, and collaborating effectively across multidisciplinary teams to accelerate business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Java, HTML, CSS,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jQuery, SASS, Less, Ember.js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Django, Flask, Express.js, Spring Boot, Ruby on Rails, ASP.NET,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scikit-learn, Keras, Hugging Face Transformers, OpenAI GPT, Azure ML, Google Cloud 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APIs:</w:t>
      </w:r>
      <w:r w:rsidRPr="00106EA3">
        <w:rPr>
          <w:rFonts w:ascii="Roboto Light" w:eastAsia="Roboto Light" w:hAnsi="Roboto Light" w:cs="Roboto Light"/>
          <w:sz w:val="20"/>
          <w:szCs w:val="20"/>
        </w:rPr>
        <w:t xml:space="preserve"> SQL, NoSQL, MongoDB, PostgreSQL, MySQL, RESTful APIs, GraphQL APIs,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Heroku, Docker, Kubernetes, CI/CD,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to support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ensuring seamless integration with AI models while optimizing code for performance across various platforms and technologies in a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researchers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understand and translate complex project requirements into elegant software solutions while adhering to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continuously, leveraging analytics and logging frameworks to identify optimization opportunities in both front-end and back-end systems to enhance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practices, establishing robust testing frameworks that ensure high-quality code with effective regression testing to minimize bugs and maximize efficiency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facilitating advanced data analysis and predictions that directly impacted user engagement and conversion rates for client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coding, testing, and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to improve development speed and application stability in dynamic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the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methodologies to enhance personal skills while also training junior developers within the team, promoting knowledge sharing and professional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change management protocols effectively, guiding cross-functional teams through technological shifts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during project implementations.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development processes, architecture, and integration methods, facilitating better team understanding and maintenance of legacy systems to support ongoing operations post-launch.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sprint planning and project retrospectives, contributing insights from both technical and project management perspectives to enhance team collaboration and project outcomes regularly.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user interfaces using tools and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modern and responsive designs that improved accessibility and engagement on all deployed applications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visualization frameworks to present analytical data effectively, enhancing business decision-making processes by providing insights derived from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interactions, ensuring timely delivery of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consultations to gather feedback and modify applications according to user requirements, demonstrating a client-centric approach to software development that prioritized user satisfaction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all front-end and back-end workflows, ensuring that applications met industry standards for data protection while maintaining regulatory compliance for sensitive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tools to maintain code quality and streamline development across distributed teams, ensuring seamless integration of varied contributions into the primary codebase.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suite of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 between front and back-end services tailored to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lifecycle by collaborating actively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project managers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analysts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business requirements into technical tasks that aligned with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effectively while contributing to daily stand-ups and sprint reviews to ensure alignment and progress tracking across all project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the development of secure applications by following industry-standard security protocols and employing tools to conduct thorough vulnerability assessments, reinforcing the integrity and trustworthiness of deployed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rigorous profiling techniques, leading to the optimization of critical application paths and minimizing latency for end users in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front-end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and dynamic user experiences that improved usability and engagement metrics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other developers and data engineers to architect and maintain scalable database systems,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enhance the responsiveness of large-scale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tools to monitor user engagement and application performance metrics, spearheading initiatives to enhance user experience based on data-driven insights gathered throughout the product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providing constructive feedback while ensuring adherence to coding standards and effective utilization of modern programming paradigms across various teams and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sharing knowledge on deployment cycles, version control, and CI/CD processes to enhance the development team's capabilities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modular APIs that facilitated third-party integrations, promoting ecosystem growth and cross-product interoperability that significantly enriched the software's functionality and user 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community discussions about emerging technologies in software engineering through meetups and online platforms, enhancing professional networking and personal expertise in evolving tech landscapes.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