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development. Proven expertise in leading agile teams, writing high-quality code, and mentoring junior engineers. Strong adaptability in leveraging cutting-edge technologies to improve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C++, Ruby, Kotlin,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Spring Boot, Node.js, React, Angular, Vue.js,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DynamoDB, S3, MongoDB, Cassandra,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Heroku,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GraphQL, Apache Kafka, RabbitMQ, MS MQ, Amazon SQS, Apache NiFi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Ansible, Maven, Gradle, Prometheus, ELK Stack,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complex business requirements while ensuring high-quality standards and collaboration across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project teams during sprint cycles, effectively facilitating stand-ups, sprint planning, and retrospectives to optimize team collaboration and enhance agile methodologies specific to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pair programming, and code review techniques to improve code quality and foster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application designs and code,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Mercury's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identifying and addressing potential risks and vulnerabilities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 to build robust, scalable backend systems-based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enhanced the overall application performance and capability to handle increased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to integrate security practices within the software development lifecycle, streamlining processes and improving system compliance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APIs using modern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microservices and improving overall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UX teams, translating user needs into technical requirements to ensure successful feature implementations across various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diverse data structures and algorithms to optimize application performance, implementing caching strategies and data streaming solutions to enhance system throughput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industry trends including AI/automation workflows to modernize and enrich development practices, bringing innovative solutions to complex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health, performance metrics, and to identify potential bottlenecks or anomalies in real-time within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modularity and reusability of systems by adopting design patterns and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security teams to ensure that the applications developed adhered to compliance regulations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 DSS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secure application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performance optimizations through code refactoring and architectural enhancements resulting in significant improvements in application response times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pipeline, leading to greater workflow efficiency and reproducibility.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several high-availability systems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involved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optimizing system performance through component-level upgrades and cutting-edge software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legacy systems to microservices architecture,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improved scalability and maintainability of applications across multiple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standard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integration capabilities with external services and streamlined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cloud-native applications that supported storage and processing of voluminous data in cost-effective manners.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database migration projects from SQL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enabling efficient data structures and accelerating data access times for various applications utilized by internal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that facilitated knowledge sharing and fostered a culture of continuous improvement while adhering to coding standards and best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and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focusing on CI/CD pipelines, dramatically reducing deployment times and improving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document business requirements, aligning development efforts with business needs and ensuring successful delivery of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bundle applications for consistent environments across development, testing, and production stages, enhancing workflow efficiency and reducing discrepancies.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creation and maintenance of technical documentation that outlined system architectures, APIs, and operational procedures for future reference and onboarding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automated testing frameworks to ensure that all deployed code met top-tier quality standards,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UI testing respectively.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security audits to identify and mitigate vulnerabilities in application systems, reinforcing the importance of security-first approach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