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extensive experience in software development, specializing in web and mobile applications. Proven expertise in building scalable software solutions, driving technical excellence, and leading high-impact projects. Demonstrated ability to mentor junior engineers and champion compliance with industry best practices, fostering a collaborative environment that enhances team productivity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HTML5, CSS3,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C#, TypeScript, Node.js, REST APIs,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PostgreSQL, MongoDB, NoSQL,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Messaging:</w:t>
      </w:r>
      <w:r w:rsidRPr="00106EA3">
        <w:rPr>
          <w:rFonts w:ascii="Roboto Light" w:eastAsia="Roboto Light" w:hAnsi="Roboto Light" w:cs="Roboto Light"/>
          <w:sz w:val="20"/>
          <w:szCs w:val="20"/>
        </w:rPr>
        <w:t xml:space="preserve"> Microservices, Kafka, Debezium, NServiceBus,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Terraform, Agile/Scrum, Version Control (Git),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designed and developed complex features for web and mobile applications, adhering strictly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focusing on user experience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architecture,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frontend and backend systems while optimizing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advanced software development standards and practices, fostering a culture of learning and continuous improvement that enhanced team output and quality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accurately refine requirements during sprint planning, ensuring alignment on technical and business objectives through ongoing discussions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serverless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in the cloud while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setups, automating the deployment of cloud resources while ensuring easy maintainability and scalability of environments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high throughput and reliable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Debezium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company's data pipeline architecture to support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continuous feedback to ensure high-quality code remains consistent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leveraging unit and integration tests to validate features early and reduce bug propagation through the development process, thereby improving overall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with designers, project managers, and other engineering teams to drive timely and successful feature delivery aligned with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development workflows by introducing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automating deployment pipelines, and reducing time-to-market for new features and services through refined operational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frontend development processes, enhance project outcomes, and maintain organizational adaptability to emerging tech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manipulation which significantly improved application responsiveness during peak usage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industry-wide innovations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micro-frontend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foster better collaboration among frontend teams by promoting component reusability and modular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team-led hackathons that encouraged innovation and creative problem-solving, reinforcing a sense of community and shared responsibility towards the success of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by implementing best architectural practices for service-oriented systems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applications by optimizing SQL database operations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resulting in significant improvements in load times and user experience for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transition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 orchestration and ensure the effective deployment of scalable applications across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event sourcing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Debezium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streaming for various application components and ensuring data consistency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ceremonies, contributing to sprint reviews and planning sessions that focused on enhancing team efficiency and clear understanding of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secure and efficient methods to enhance application functionalities and user engagement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discuss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continuously evolving team workflows to improve efficiency and output quality in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deployment procedures, and coding guidelines that served as a reference for current and future projects while enhancing onboard training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enhancements in application robustness through the implementation of extensive testing frameworks, including both unit and integration tests, to ensure issues were identified and resolved promptly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industry trends and technologies to propose the adoption of innovative solutions that could positively impact project delivery and overall project outcomes while remaining aligned with future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improving collaboration by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workflow efficiency and fostering improved communication across teams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integration process for various client applications while ensuring data protection and user security in line with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continuous improvement initiatives aimed at refining legacy codebases and reducing technical debt, ensuring development teams focused on high-value features and critical improvements that elevated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