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Proficient in C#, .NET 8, and SQL Server, with strong emphasis on building secure backend services and optimizing performance through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 9, JavaScript, Python, Java,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8, ASP.NET Core, Entity Framework, React, Angular, Node.js,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SOAP, Event-driven architecture, Design Patterns, Dependency Injection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9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security while adhering to industry best practices and modern architectural styles.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scalable microservices architecture,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improved deployment efficiency and application resilience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integrate user feedback into intuitive software solutions, enhancing user experience through agile methodologies and iterative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managed relational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reducing response times through advanced indexing and caching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participated in pair programming sessions to ensure adherence to best practices in clean code and software performance, resulting in improved code quality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continuous integration, testing, and delivery of features and enhancements without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improve testability and maintainability of software components, enhancing the overall quality and flexibility of the codebase in large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integrations with various third-party services via RESTful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functionality and data exchange critical to application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development practices, fostering an environment of growth and innovation within the team, with a significant impact on team cohesion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security, ensuring compliance with industry standards and enhancing user authentication processes across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NuGet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package management, streamlining development workflows and minimizing dependency issues across multiple projects, which facilitated easier maintenance and upgrades of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sprint planning, retrospectives, and daily stand-ups, contributing to a highly efficient software development cycle and fostering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and utility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within the team, increasing development efficiency and reducing manual errors in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software designs, APIs, and operational procedures, ensuring knowledge sharing and onboarding of new team members was efficient and effective.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protocols in backend services to safeguard sensitive data while complying with privacy regulations, contributing to the organization's trust and integrity.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 latest frameworks and tools to meet client specifications and enhance overall user engagement and satisfaction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overhaul legacy systems through refactoring and modernization processes, using modern programming practices to support scalability and efficient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testing and debugging systematically, employing advanced tools and methodologies to ensure application stability and performance while meeting all functional and non-functional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deploy applications, optimizing the infrastructure setup for better availability and disaster recovery options for critical business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code reviews to enhance code quality and foster a culture of continuous improvement, reinforcing the importance of quality assurance and adherence to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with peers, focusing on emerging trends in software development, quality assurance, and architectural methodologies to promote a learning environment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database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unstructured data within applications, increasing flexibility while meeting diverse data storage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interactions to gather requirements and adjust project scope, ensuring alignment with business goals while incorporating user feedback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coding challenges to encourage innovative thinking and problem-solving among team members, promoting a spirit of teamwork and collaboration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transfer and service communication between microservices, enhancing application performance for enterprise-level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new technologies, programming patterns, and tools, maintaining the company's competitive edge in software solutions and contributing to strategic planning sessions for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CI/CD pipelines by integrating automated testing and deployment features, thus reducing release cycle time and increasing confidence in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