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extensive experience in software development, specializing in web and mobile applications. Proficient in building scalable back-end solutions using Python and JavaScript, focusing on seamless integrations and data pipelines to enhance customer experience in the restaurant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Node.js, Express,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Apache Kafka, Apache Spark, Airflow,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GraphQL, RESTful APIs, WebRTC, OAuth2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Jenkins, Terraform,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various POS systems at Blend360, ensuring robust back-end support for high-volume transaction processing through the design and implementation of efficient API architectures, enhancing restaurant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AWS technologies to streamline menu processing and inventory management, optimizing restaurant workflows while maximizing data accuracy and reliability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 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improved the responsiveness of backend systems, significantly enhancing the performance and reliability of audio streaming services utilized for automated order taking.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on CI/CD practices, enabling seamless deployment processes and increasing the efficiency of software releases while maintaining system integrity and application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strategies, creating a consistent application environment across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that guided integration partners through onboarding and utilizing various restaurant management systems, showcasing excellence in technical communication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end-to-end testing for multiple integrations, troubleshooting and debugging complex issues to ensure smooth customer experiences and minimizing disruptions in service delivery for restaurant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technical teams and non-technical stakeholders, fostering a culture of collaboration and ensuring that project goals aligned with business objectives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architecture and integration techniques, promoting professional growth and reinforcing a high standard of development excellence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industry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through innovative features tailored to restaurant services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deliver integration projects, improving operational workflows while maintaining a customer-centric approach to software development and implementation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problem-solving skills through the systematic identification of issues across various production deployments, providing solutions that lead to immediate performance enhancements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timelines, prioritizing tasks effectively and adapting to changing requirements in fast-paced environments to meet tight deadlines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system security protocols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ensuring compliance with industry standards while safeguarding sensitive data from unauthorized access and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restaurant industry’s latest innovations, continually adapting software solutions to address emerging challenges and trends whilst enhancing customer experience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a series of microservices at AWS,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integrations with internal and external platforms, enhancing application scalability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development workflows and allowing teams to focus on coding rather than deployment hassles, substantially improving lead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deliver data-driven functionalities for various applications, laying the groundwork for customer-facing features that significantly enhanced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migration of monolithic applications to microservices architectures, successfully reducing the system's downtime during updates and improving fault tolerance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processing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streaming, enabling analytics and reporting, which provided actionable insights for business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as part of an agile team to identify and prioritize system features, address technical debt, and integrate customer feedback into the product development cycle, enhancing overall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internal knowledge-sharing sessions, presenting findings on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their potential applications in modern cloud architectures and improved communication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meticulous code reviews and optimization sessions while fostering a collaborative culture within development teams to elevate software quality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requirements and test new features, ensuring that final deliverables met user expectations and adhered to best practices in UX/UI design standards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Leverages experience with cloud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flexible, cost-effective solutions that align with evolving organizational goals around efficiency and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opportunities to integrate machine learning algorithms into existing services for personalized user experiences, reinforcing the application’s value proposition in a competitive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security enhancement initiatives by implementing advanced authentication protocols that align with industry best practices, ensuring robust security measures were in place to protect customer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