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Expertise in Angular, Java/Spring Boot, and REST APIs, with a strong focus on creating scalable and maintainable code. Adept at collaborating within Agile teams and implementing CI/CD practices. Committed to ensuring web accessibility and delivering exceptional user experiences through meticulous code reviews and strong technical proficiency.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HTML5, CSS3, SQL,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 2+, Spring Boot, Bootstrap, Material Design, RxJS, React,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Git, Docker, Postman, SOAP UI, IntelliJ, Jenkins,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Microservices, Responsive Design, Accessibility (WCAG), YAML, Test-Driven Development (TDD), JUnit,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PGAdmin, MongoDB, MySQL, Oracle SQL, Firebase, Elasticsearch, Redis,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2+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high-quality standards, scalability, and maintainable code while incorporating the latest industry best practices in software development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 designers and business analysts, to create robust, user-friendly applications, translating business requirements into technical specifications and delivering exceptional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enhance application usability for all users, demonstrating commitment to inclusive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employing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branching strategies, fostering a culture of collaboration within scrum teams while adhering to continuous integration and delivery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mocking frameworks to achieve high code coverage, enhancing application reliability and maintainability, while mentoring junior developers in best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development tools and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optimizing deployment processes and ensuring consistency across development, staging,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promoting scalability and independence of service components within a large-scale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robust and reliable data exchange between client and server components, streamlining the debugging process for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frameworks, ensuring cross-browser compatibility and mobile-first design approaches that enhance user interaction on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meetings to communicate project status and troubleshoot challenges, fostering adaptive teamwork within agile environments and supporting continuous improvement initiatives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SQL queries for data retrieval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systems, enhancing performance through efficient data access methods, solidifying database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through online courses and collaboration with industry experts, staying up to date on emerging trends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for feature implementations, aligning development strategies with business objectives to deliver updates that consistently met or exceeded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technical specifications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sharing and project continuity within the team for future enhancements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technical training sessions for multiple teams on emerging technologies and best practices in application development, fostering a culture of knowledge sharing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performance for various business applications and enhancing service delivery through effective API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for seamless interaction between frontend and backend systems, enabling dynamic data retrieval while adhering to best security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a legacy system by integrating cloud functionalities and services, which significantly enhanced system performance with resolve and collaboration on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establishing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integration and deployment of applications, while significantly improving development efficiencies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provided mentorship to junior developers on best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output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issues across the technical stack, demonstrating problem-solving abilities and collaboration during high-priority incidents affecting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and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significantly improving user engagement through high-performing and visually appealing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developed complex SQL queries, optimizing data models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backend services and enhance data management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ensure alignment of technical specifications with business goals, delivering projects on time and in accordance with stakeholder requirements while maintaining focus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user acceptance testing (UAT) phases, gathering feedback and making iterative improvements to processes and features based on real-world use cases and end-user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and optimization strategies for applications, utilizing profiling tools to identify bottlenecks, exhibiting strong analytical skills in software enhancement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entry-level developers on using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cooperative team environment while enforcing the importance of code quality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