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of expertise in building web and mobile applications. Proficient in Rust and Typescript, with strong architectural and design skills, collaborative approach, and ability to thrive in dynamic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Rust, Typescript, Python, JavaScript, HTML5, CSS3, SQL,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Frameworks/Libraries:</w:t>
      </w:r>
      <w:r w:rsidRPr="00106EA3">
        <w:rPr>
          <w:rFonts w:ascii="Roboto Light" w:eastAsia="Roboto Light" w:hAnsi="Roboto Light" w:cs="Roboto Light"/>
          <w:sz w:val="20"/>
          <w:szCs w:val="20"/>
        </w:rPr>
        <w:t xml:space="preserve"> Next.js, React, Node.js, Express.js, Moose, Boréal, Tailwind CSS,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Clickhouse, PostgreSQL, MongoDB, Redis, Elasticsearch, Apache Kafka, AWS S3,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DevOps:</w:t>
      </w:r>
      <w:r w:rsidRPr="00106EA3">
        <w:rPr>
          <w:rFonts w:ascii="Roboto Light" w:eastAsia="Roboto Light" w:hAnsi="Roboto Light" w:cs="Roboto Light"/>
          <w:sz w:val="20"/>
          <w:szCs w:val="20"/>
        </w:rPr>
        <w:t xml:space="preserve"> Docker, Kubernetes, AWS, CI/CD, Git, Jenkins,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w:t>
      </w:r>
      <w:r w:rsidRPr="00106EA3">
        <w:rPr>
          <w:rFonts w:ascii="Roboto Light" w:eastAsia="Roboto Light" w:hAnsi="Roboto Light" w:cs="Roboto Light"/>
          <w:sz w:val="20"/>
          <w:szCs w:val="20"/>
        </w:rPr>
        <w:t xml:space="preserve"> Jest, Mocha, Chai, Cypress, Selenium, Postman, SonarQube, Linting Tools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Boréal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hosting platform alongside the open-source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Moose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 ensuring robust performance and increased usability across multiple software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allowing for strong relationships with product, design, and engineering personnel, ultimately driving project success through clear communication and shared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reviewed and contributed to the architectural design and coding efforts of fellow engineers, fostering a culture of creativity, technical excellence, and continuous improvement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mentoring junior engineers by providing guidance on best practices, coding standards, and problem-solving strategies, fostering a supportive learning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hiring processes, evaluating candidates based on both technical capabilities and culture-fit within the team, contributing to building a high-performance engineering group.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Continually focused on learning and implementing the latest development trends,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async programming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team capabilities and foster innovative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Represented the company at industry conferences, sharing insights on innovative data platform technologies and establishing valuable connections within the tech community.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adaptive agile methodologies to manage workload amidst shifting priorities, demonstrating flexibility and resilience in a fast-paced entrepreneurial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code review processes, ensuring high-quality deliverables, and maintaining integrity across the codebase while openly discussing changes and improvements with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versioning and deployment processes, ensuring seamless integration and delivery of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methods to create data pipelines that streamlined data management across platforms, fostering improved accessibility for developers and non-specialists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development to enhance user experience through pixel-perfect web UI design conventions, focusing on responsiveness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visualization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present insights derived from complex datasets effectively, contributing to informed decision-making processes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backend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efficient and reliable systems while providing the flexibility needed for future expansion and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discussions on best practices for coding and design architecture, ensuring alignment on project goals and technological direction through open and constructive dialogue.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contributing to enhanced performance, reliability, and cost-effectiveness for diverse customer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backend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handling and integration with various databases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UI/UX designers to translate functional requirements into technical specifications, ensuring requirements were met within deadlines.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cross-training sessions, enhancing team agility and skill diversity while encouraging team members to broaden their knowledge across the tech stack.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unit testing and integration testing using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software quality and performance before launch.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optimization of web applications based on user feedback and analytics, resulting in improved user satisfaction and engagement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contributed to existing codebases to enhance maintainability and adhere to best practices, nurturing a high standard of technical excellence.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logs in real time,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troubleshoot issues and implement timely fixes.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in a remote-first environment,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Zoom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communication while simultaneously fostering a culture of trust and transparency.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the evolving technology landscape, picking up new programming languages and tools as required by various projects, maintaining a growth mindset throughout the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AI-driven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machine learning libraries to enhance application capabilities and improve user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scripts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tasks and improve team efficiency across various workflow processes, showcasing adaptability to everyday challenges.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