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Senior Software Engineer with over 11 years of experience in software development, specialized in building scalable web and mobile applications. Expertise in architecting cloud-native solutions with a strong focus on performance optimization, reliability, and team collaboration. Proven ability to mentor engineers and drive cross-team initiatives, ensuring alignment with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TypeScript, JavaScript, SQL, Rust,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Flask, Spring Boot, GraphQL, FastAPI,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Lambda, Redshift,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Apache Spark, Kafka, Kinesis, S3, Airflow, Glue,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DataDog, Grafana, Prometheus, Nagios, CircleCI,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SAML, Zero Trust Architecture, Encryption, Tokenization, HIPAA Compliance, GDPR Compliance,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for scalable microservices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ensuring high availability through microservice decomposition.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Infrastructure, to align technical direction with business objectives and effectively communicate complex ideas about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software engineers, fostering a culture of continuous improvement and adherence to best practices in software development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resulting in enhanced system responsiveness, decreased latency, and improved overall user experience across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the deployment strategy and reducing time-to-market for new features created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 and monitoring, identifying system bottlenecks and achieving better reliability across the infrastructure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security practices through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securing sensitive user data in compliance with regulations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architectural discussions to ensure quality and foster innovation within the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promoting best practices in cloud-native architectures and microservices design among peers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real-time data processing and analysis, driving strategic decision-making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serve complex data needs efficiently, allowing smooth frontend and backend integration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user-centered design principles while collaborating with UI/UX teams to create intuitive interfaces for healthcare data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and brown bag sessions to empower the engineering team and enhance their technical skillsets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documentation standards for architecture and process flows, ensuring all team members had access to crucial information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major role in scaling the engineering infrastructure as the user base grew, ensuring system performance remained optimal and seamless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distributed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low latency for real-time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microservices architecture solutions that significantly improved the scalability and maintainability of applications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robust security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encryption strategies within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working on web applications to improve user engagement and performance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architectural redesign, leveraging serverless technologies to reduce operational overhead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through logging and monitoring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performance and alerting for engineers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better resource management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ETL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volumes of health data efficiently for analytics purposes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ensuring adherence to best coding practices and sharing crucial feedback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ensuring data integrity practices were followed throughout the data lifecycle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product management team to gather requirements and translate them into technical specifications that enhanced technology roadmaps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several cross-departmental initiatives to foster a collaborative work environment, enhancing the overall performance of departmental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