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specializing in web and mobile applications. Proven expertise in AWS, Docker, Kubernetes, and modern web technologies. Highly collaborative and adaptable with a focus on innovative solutions and mission-driven results.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R, Python, JavaScript, Go, C#, Ruby,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Spring Boot, Django, Flask,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Infrastructure:</w:t>
      </w:r>
      <w:r w:rsidRPr="00106EA3">
        <w:rPr>
          <w:rFonts w:ascii="Roboto Light" w:eastAsia="Roboto Light" w:hAnsi="Roboto Light" w:cs="Roboto Light"/>
          <w:sz w:val="20"/>
          <w:szCs w:val="20"/>
        </w:rPr>
        <w:t xml:space="preserve"> AWS, Azure, Google Cloud, Heroku, DigitalOcean, CloudFormation, Terraform,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Redis, MongoDB, MySQL, DynamoDB, Elasticsearch, Cassandra,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Docker, Kubernetes, GitLab, Jenkins, Terraform, Helm, Ansible,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Message Brokers &amp; Streaming:</w:t>
      </w:r>
      <w:r w:rsidRPr="00106EA3">
        <w:rPr>
          <w:rFonts w:ascii="Roboto Light" w:eastAsia="Roboto Light" w:hAnsi="Roboto Light" w:cs="Roboto Light"/>
          <w:sz w:val="20"/>
          <w:szCs w:val="20"/>
        </w:rPr>
        <w:t xml:space="preserve"> Kafka, RabbitMQ, Amazon SNS, Amazon SQS, Apache Pulsar, Redis Streams, ZeroMQ, ActiveMQ</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microservices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efficiency while working collaboratively with cross-functional teams to align on project objectives and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innovative web-based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real-time data integration that improved user engagement through enhanced interface design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operational capabilities by creating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integration and deployment among engineering teams for improved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 culture of knowledge sharing by organizing workshops and discussions on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integration strategies to enhance team skill sets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mobile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teams to design intuitive user interfaces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Android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seamless data interoperability between front-end and back-end services while utilizing agile methodologies.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for security and performance optimization while contributing towards holistic architecture discussions with engineering leadership.</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solutions for data handling and processing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back-end services, ensuring robust data management capabilities to support user requests and operational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in automating testing processes by writing and maintaining comprehensive unit and integration tests, ensuring reliability and performance consistently through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lifecycle of projects and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handling real-time data processing, improving information flow between distributed systems and enhancing system responsiveness, leading to improved operational efficiency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productive cross-team collaborations by participating actively in architecture review boards, promoting innovative design patterns and integrations that align with the overall software development strategy.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