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Proficient in Ruby on Rails, Stimulus.js, and TailwindCSS, with a strong background in designing and maintaining high-quality software solutions. Proven ability to implement CI/CD pipelines and enhance application performance through data integrity and security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Stimulus.js, TailwindCSS,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Visual Studio Code,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seamless integration with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Stimulus.js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and product managers to translate business requirements into technical solutions, making use of agile methodologies to facilitate efficient project progression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continuous code reviews, mentoring junior developers, and promoting software development best practices to foster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deployment workflows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efficiency and reliability in application updates and feature releases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APIs, enhancing application functionalities, including payment gateways and scheduling systems that improved usability and expanded the service capabilities within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schemas and queries, ensuring data integrity while improving overall application performance by fine-tuning backend processes to handle increased user loads during peak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Cloud’s 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troubleshooting issues promptly and effectively implementing improvements to ensure system reliability and maintain user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measures within web applications by implementing best practices in line with the latest industry standards and proactively addressing potential vulnerabilities through regular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in team deliberations, contributing to the technical roadmap, ensuring alignment with overall business objectives while considering future scalability and maintainability of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documentation for the software development lifecycle, including system architecture and process workflows to ensure knowledge sharing and onboarding efficiency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collaborative relationships with cross-functional teams, effectively communicating technical concepts and insights that influenced strategic decision-making and prioritization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 and planning sessions, utilizing team feedback to refine development processes aiming toward higher quality outputs and more predictable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events to promote health equity initiatives, leveraging technology to elevate communal health awareness and encouraging participation in healthcare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ensured seamless integration and functionality by adhering to RESTful principles, thus enhancing user experiences through refined user interactions with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technology trends and participated in seminars, enhancing personal knowledge and sharing insights with the team to maintain adaptability and lead within the rapidly changing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enterprise-scale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implementing advanced security features for sensitive data, ensuring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daily scrums and iteration planning sessions to streamline workflows and improve project delivery timelines while maintaining high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web interfaces using cutting-edge techniques and frameworks,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page load times through effective resource management and user-friendly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unit and integration tests alongside deployment strategies to ensure robust, fail-proof applications, leading to minimized downtime and improved user satisfaction through proactive error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transferring knowledge on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application architecture, promoting a culture of continuous learning and technical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to cloud-based infrastructure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resilience and scalability in response to increasing user demands and operational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RESTful services and microservices architectures, facilitating modular applications that adapt quickly to change, ensuring a higher feasibility of modifications as business needs evolve.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draw insights on application performance and user interaction, iteration upon findings to boost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prioritize project deliverables based on business impact and technical feasibility, ensuring alignment between product objectives and development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regarding technology choices guiding architectural decisions that increased the team's overall effectiveness and improved multi-platform support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database management skills to design efficient data models using both relational and non-relational databases, ensuring flexibility and performance for diverse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sharing knowledge and gaining insights from the wider tech community, promoting continual improvement and new ideas for evolving individual and organizational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