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Python and backend systems for simulation tooling. Proven expertise in multi-threading, distributed systems, and CI/CD pipelines, collaborating effectively across cross-functional teams to deliver high-performance applications. Passionate about system optimization and driving the success of simulation frameworks with a dedication to mentorship and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Go, Rust, JavaScript, Golang,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SimPy,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Compose, ECS, EKS,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AWS, Azure, GCP,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Pytest, Jest, Cypress, Robot Framework, Postman, Mockito,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simulation and system validation, ensuring high availability and scalability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optimizing system processes, which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efficient robotic interactions through distributed systems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simulation engineers and cross-functional teams, integrating complex physical models and robot behaviors, facilitating the seamless operation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system fidelity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 harnesses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system performance and reliability, emphasizing the need for rigorous testing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critical to operations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distributed systems management, and collaborative workflows, contributing to the overall growth of our engineering culture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optimized, and validated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cloud infrastructure, demonstrating proficiency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deployment and monitoring attributed to high-stakes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improved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modules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core simulation SDKs, ensuring internal developers had the necessary tools to execute complex simulation tasks swiftly and efficiently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system design reviews, collaborating with robotics, firmware, and infrastructure teams to define high-performance frameworks and effective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solutions that addressed critical issues in backend services, increasing response rate and yielding smoother experiences for end-users in simulation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to achieve systematic improvement in both personal productivity and team efficiency across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on emerging trends in software technologies and system simulation, leveraging these insights to influence product development and team strategies towards innovation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peer reviews of code and architectural designs, reinforcing the importance of knowledge sharing and collaborative development practices within a high-performing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culture of collaboration and open communication, encouraging junior engineers and peers to contribute ideas that could lead to more innovative solutions and approaches to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and maintainable architecture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persistence layered above our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gain practical experience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team skillsets.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around core functionalities critical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distributed architecture and system process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productive coding environment through regular help with debugging and code optimization, ensuring that applications were built with a focus on performance and reliability in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initiatives that 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the importance of serverless architecture on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applications, fostering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innovation and quick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CI/CD practices that allowed for rapid deployment cycles, enhancing the team's responsiveness to customer needs and market demands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performance insights to proactively address potential service disruptions, implementing best practices for keeping the operational excellence at the forefront of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containerization,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norm across all development projects which produced consistent environments that simplified deployment into various operational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scripts for testing and validation of applications in real-time environments, reinforcing the need for thorough testing before full-scale deployment in diverse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and engineers to prioritize tasks and maintain workflow during project cycles, fostering a sense of achievement and collaboration that drove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contributed to team knowledge sharing sessions that focused on maintaining high-quality code standards while developing features aligned with corporate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tools and services that streamlined development processes, enhancing productivity and teamwork while introducing innovative means for component integration and functionality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effective software development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productivity and cohesion across teams,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