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over 11 years of experience specializing in web and mobile application development. Proven expertise in Golang, Google Cloud Platform, and financial systems, driving high-impact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JavaScript, TypeScript, Rust, Python, Java,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Vercel, PostgreSQL, TimescaleDB, Buildkite, Sentry, GitHub, Incident.io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OpenShift, Heroku, DigitalOcean, Linode, Cloudflare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and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 APIs, GraphQL, Event-Driven Architecture, Continuous Integration, Deployment Automation, Dependency Management, Agile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BigQuery, ElasticSearch, Kibana, Prometheus, Grafana, Data Lakes, Data Warehousing, Business Intelligence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back-end infrastructures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efforts to optimize transaction processing workflows, which enhanced system performance and reliability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drive high-visibility projects that align with product roadmap,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containerized microservices effectively at scale.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complex system issues swiftly, showcasing excellent troubleshooting skills critical for maintaining operational integrity across our payment processing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monitoring and incident response processes through integration of advanced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Incident.io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an improved customer experience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engineering initiatives that significantly improved payment processing speed and efficiency,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financial transaction history efficiently and securely.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for continuous integration and deployment automation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Buildkite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development workflows with organizational objectives while employing best practices for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fostering a collaborative learning environment to elevate team capabilities and optimize technical skills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APIs that facilitate seamless integration with third-party services, enhancing the overall functionality of our blockchain payment systems and improving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streamline development processes, ensuring timely delivery of feature enhancements that increased customer satisfaction and trust in our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use of rigorous testing frameworks to ensure the robustness of payment systems, advocating for test-driven development as a core engineering principle.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architecture reviews, ensuring technical designs align with best practices while addressing security and compliance requirements inherent in financial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facilitating proactive issue detection and resolution, which directly improved system uptime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between engineering teams and stakeholders, effectively translating technical concepts related to software engineering practices into clear business language during project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workshops to stay abreast of emerging technologies and financial trends affecting the fintech landscape, sharing insights with peers to cultivate a culture of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reviews and provided constructive feedback, ensuring adherence to coding standards and fostering a culture of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mission-critical infrastructure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and reliable cloud-based applications while meeting business objectives and client requirements for performance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UX designers to build a responsive and engaging user interface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accessibility of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to streamline software development processes, allowing for independent scaling and deployment of services which improved overall system resilience and agility.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and optimized CI/CD pipelines, contributing to faster release cycles and improved stability of product releases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performance assessments and capacity planning aligned with business growth projections, actively utilizing performance monitoring tools to identify bottlenecks and enhance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decision-making processes, focusing on transitioning legacy systems to cloud-based solutions, which resulted in improved resource management and cost reductions.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REST APIs to enable seamless integration with external partners, driving business development opportunities and expanding the functionality of web applications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reviews, promoting knowledge sharing and collaboration among team members, ultimately improving code quality and team cohesiveness within the software engineering unit.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strategies for application security by implementing industry-standard practices and tools, significantly reducing vulnerabilities and mitigating risk associated with data breaches.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frameworks and libraries to build user-friendly interfaces, ensuring high UI performance and compatibility across diverse devices and platforms, thus enhancing user interaction with the app.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comprehensive documentation for newly implemented systems and processes, ensuring ongoing maintainability and usability for future developers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and onboarding new team members, sharing insights and expertise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development best practices, and company-specific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