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focused on backend systems and integrations, specializing in production services, API development, and software reliability. Adept in building scalable solutions that enhance product functionality and facilitate seamless integrations. Proven ability to lead projects from conception to delivery while promoting coaching and collaboration within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Go, Java, Ruby,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Frameworks/Platforms:</w:t>
      </w:r>
      <w:r w:rsidRPr="00106EA3">
        <w:rPr>
          <w:rFonts w:ascii="Roboto Light" w:eastAsia="Roboto Light" w:hAnsi="Roboto Light" w:cs="Roboto Light"/>
          <w:sz w:val="20"/>
          <w:szCs w:val="20"/>
        </w:rPr>
        <w:t xml:space="preserve"> Node.js, Express.js, Django, Spring Boot, Flask, Ruby on Rails, NestJS,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Cloud/Infrastructure:</w:t>
      </w:r>
      <w:r w:rsidRPr="00106EA3">
        <w:rPr>
          <w:rFonts w:ascii="Roboto Light" w:eastAsia="Roboto Light" w:hAnsi="Roboto Light" w:cs="Roboto Light"/>
          <w:sz w:val="20"/>
          <w:szCs w:val="20"/>
        </w:rPr>
        <w:t xml:space="preserve"> AWS, GCP, Azure, Terraform, Kubernetes, Docker, Serverless Framework,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Docker Compose, Kubernetes, CircleCI, Webpack,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Testing/Monitoring:</w:t>
      </w:r>
      <w:r w:rsidRPr="00106EA3">
        <w:rPr>
          <w:rFonts w:ascii="Roboto Light" w:eastAsia="Roboto Light" w:hAnsi="Roboto Light" w:cs="Roboto Light"/>
          <w:sz w:val="20"/>
          <w:szCs w:val="20"/>
        </w:rPr>
        <w:t xml:space="preserve"> Jest, Mocha, Chai, Cypress, Grafana, Prometheus, Sentry,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Blend360 that facilitated seamless connections between third-party APIs,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mission-critical applications while adhering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enhancing system visibility while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proactively address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frontend and backend services, driving improvements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reducing iteration times and optimizing deployment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design reviews that improved the quality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components,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error handling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idempotency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reliability to support critical business functions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customer-facing teams to gather feedback and deliver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met diverse business needs, emphasizing dependability and ease of use across different customer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testing strategy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involving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and reducing post-release defects while fostering a culture of rigorous testing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 initiative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 processes, making it easier for new engineers to ramp up quickly and effectively while promoting self-service and a hands-on approach to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integration, advocating for continuous improvement and personal growth through regular code reviews and knowledge-sharing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periodic on-call rotations for production support, contributing to timely incident responses and postmortem analyses to identify root causes and prevent future occurrences of similar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tasks using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shell to streamline workflows, enhancing system availability and reducing the overhead for development and operations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meetups and industry conferences to stay updated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technologies, sharing learnings with the team to foster an innovative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decisions to establish a foundation for future integration frameworks and enhancements, emphasizing performance, security,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new technologies for potential use in the project backlog, presenting findings and recommendations to the team with an emphasis on practical application and business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scoping and requirements gathering with strong communication skills, effectively translating business needs into technical specifications that align with team capabilities and capacity.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an improvement sprint focused on building resiliency into integration components, enhancing overall system robustness while implementing feedback loops that inform ongoing adjustments and refinements.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solutions that addressed demanding performance and reliability challenges within various business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prioritized usability and maintainability, driving positive developer experiences across diverse engineering teams by fostering good practices in documentation and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initiatives for increasing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production systems, implementing efficient logging practices and monitoring solutions that provided insights into application health and impacted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of service outages in production, collaborating with the operations team to implement strategies that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incident response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times and system recovery efforts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development workflow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tools, leading to a culture of continuous delivery that improved deployment frequencies and reduced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and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scalable infrastructure that addressed fluctuations in user demand while ensuring high availability and robust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API design and implementation while prioritizing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best practices in the software development lifecycle and focusing on reducing attack vectors.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stakeholders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detailed requirements for integration projects, ensuring alignment with business objectives while fostering relationships built on open communication and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agile methodologies within teams to streamline the software development lifecycle, creating a responsive environment that embraced feedback and iterative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and integration testing frameworks for backend services, significantly enhancing code quality and increasing team confidence in ship-ready features released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and design discussions to evaluate technical feasibility and impact of proposed solutions, ensuring alignment with long-term business strategies and technology roadmaps.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developer training sessions on best practices in API design and integration strategy, empowering team members with knowledge that lead to better decision-making and coding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