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infrastructure design, cloud services, and CI/CD processes. Proven track record in developing robust systems with a focus on scalability and security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ECS, EKS, RDS,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Pulumi, CloudFormation, Ansible, Chef,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JavaScript,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GitHub Actions,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ELK Stack, New Relic,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 2, HIPAA, GDPR, IAM, VPC Security,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cloud infrastructure focused on reliability, security, and performance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modern infrastructure architecture principles to improve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managed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consistent, replicable, and auditable environments that meet organizational needs and facilitate rapid deployment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CI/CD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accelerated development cycles while maintaining high code quality and ensuring seamless integration with existing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observability tools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health, providing real-time insights into application performance and facilitating quick responses to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and compliance teams to integrate practices that ensure infrastructure meets regulatory requirements, creating a framework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across all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internal developer tooling systems that improved workflow efficiency by automating previously manual processes, empowering teams to focus on core development tasks and reducing friction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data services and APIs to enable scalable data flows, enhancing platform capabilities, and allowing seamless user experiences for healthcare operations and provider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vendor engagement,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reduced operational expenses while increasing service quality, positively impacting budget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collaborative approaches to enhance team productivity and foster knowledge share, promoting an environment of continuous learning and skill advancement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of existing infrastructure and implemented recommendations for improvements, ensuring systems met current demands while anticipating future scalability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develop comprehensive infrastructure plans aligning with business objectives, utilizing innovative technologies to drive best practices throughout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cloud architecture and infrastructure management, enhancing team skill sets and improving the overall development process through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keep pace with industry trends, ensuring that infrastructure remained modern and competitively positioned within the fast-evolving healthcare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review process, providing insights and recommendations that influenced critical infrastructure decisions to optimize system performance and improve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specifications, ensuring alignment between stakeholder expectations and delivered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system reliability and performance while promoting compliance with security best practices vital in protecting user data and maintaining integrity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seamless scaling and migration of applications across diverse environments while enhancing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tools for infrastructure management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improving automation capabilities and streamlining repetitive tasks involved in cloud resource provisioning and management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establish robust CI/CD pipelines,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team collaboration and improved overall software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observability of distributed systems through strategic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 and swift resolution of system performance issues before breaching SLAs.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data security protocols by implementing IAM strategies and encryption standards within cloud infrastructure, reducing vulnerability risks, and aligning approaches with industry compliance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on infrastructure best practices for junior engineers, fostering a culture of continuous improvement and knowledge sharing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performance optimizations to various cloud applications, aligning operational practices with industry standards to better meet customer needs and adapt to evolving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cloud cost management initiatives, helping teams identify and analyze usage patterns for better budget allocation and efficiency improvements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change management processes, evaluating potential impact on infrastructure and maintaining service availability during maintenance cycles, significantly reducing downtime occurrences.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