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specializing in web and mobile applications. Proven ability to lead team-level architecture, foster collaboration, and deliver strategic software solutions using modern technologies. Adept at navigating ambiguous environments and driving continuous improvements in team velocity.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multiple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in a cloud-native environment supporting mission-critical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specify requirements and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collaboration and data visualization tools while enhancing overall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code quality and streamlined deployment processes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 processes and pair programming sessions, fostering a collaborative engineering culture that emphasizes knowledge sharing and continuous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 that supports modular application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flexibility and reducing time to 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engineering practices by introducing performance monitoring and logging solutions, ultimately improving system reliability and providing accurate insight into production issues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by defining scopes and tradeoffs for complex projects, resulting in a clear alignment on project outcomes and effective resource allocation within the agile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database schemas and optimize queries, significantly improving data retrieval times and reducing latency for end-users accessing critical business reports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platform capabilities, which included payment processing and real-time communication services, ensuring seamless user interactions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refine product design by conducting user research sessions, translating feedback into actionable items that contributed to iterative design improvements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session management strategies that optimized application performance, significantly reducing server load and improving data retrieval speeds for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insights on user needs and product requirements, resulting in a user-centered approach to development that informed feature enhancements and product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workshops on emerging technologies and best practices, contributing to an informed team capable of adapting to industry trends and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transparency and ensure deliverables are completed on time while managing Agile development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cloud-based hosting services, optimizing operational efficiencies and enabling scalable solutions for future growth as the organization expanded its digital footprint.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for financial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through intuitive UI designs and responsive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partnering with product owners and UX designers to create highly customer-focused solutions that met rigorous performance and security standards for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decision-making, contributing to the development of a microservices-based ecosystem,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strategies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front-end applications while adhering to best practices for security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enhance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deployments, which resulted in acceleration of release cycles and minimized integration issues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Kibana), providing deep visibility into application performance and facilitating rapid debugging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schema redesigns that facilitated data normalization - aimed at improving efficiency for data-heavy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sharing expertise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enabling team members to take ownership of project deliveries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 framework for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reusability and maintainability across different projects, enhancing team productivity and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regular feature demonstrations and progress updates, ensuring alignment with business goals and fostering collaboration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pair programming sessions that emphasized a culture of feedback and supported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adhering to branching and merging strategies that ensured code integrity and seamless collaboration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