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 specializing in web and mobile applications. Proven expertise in building robust, scalable user interfaces and enterprise-level solutions utilizing React, Typescript, and Python. Adept at collaborating with cross-functional teams to drive architectural decisions and enhance user experience in high-stakes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Styled Components,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 APIs, OpenAPI,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Serverless, CI/CD,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Playwright, Testing Library,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intuitive,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user-centric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real-time data visualization for mission-critical emergency response solutions, significantly improving user engagement and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strategic architectural decisions in building scalable applications,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backends to ensure efficient data flow and application performance under high loads, enhancing overall system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user interfaces and collaborated with product and design teams to create polished designs that align with business objectives, demonstrating strong abilities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identifying refactoring opportunities,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CSS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advance application aesthetics and maintain functionality while enhancing maintainability in the long term.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teams, driving alignment across engineering, product, and design to foster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improvement within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emerging technologies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code delivery and improve development accuracy, resulting in enhanced team productivity and solution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uphold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development, promoting high standards in code quality and efficiency while fostering team knowledge sharing and mentorship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delivering complex projects within tight deadlines, balancing stakeholder requirements and technical feasibility by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effectively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real-time data streaming technologies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features that support emergency response scenarios, enhancing operational efficiency through timely data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security best practices within the application framework to ensure safe data exchanges and compliance with organizational security policies, showcasing diligence and foresight.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adopting modern coding standards and practices, demonstrating leadership qualities and commitment to team development, fostering a proactive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quarterly team-building exercises and workshops, building strong interpersonal relationships with team members to enhance collaboration and maintain a positive work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peers by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effective coding practices and user experience considerations in application development, promoting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customer support teams to gather user feedback and translate it into actionable development plans, exemplifying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customer-oriented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perspectives in software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influencing the decision on technology stack choices and frameworks to optimize application performance and maintainability, enhancing the overall software architecture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robust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with rich, interactive frontend components, ensuring seamless user experiences and high performance under diverse operational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 reliable and bug-free application, enhancing the overall quality of web applications through automated testing approaches and consistent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refactoring to improve application performance, maintainability, and scalability,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workflows and accelerate product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engineering teams to translate UI/UX designs into high-fidelity prototypes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technical feasibility and alignment with user experience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deployment solutions, enhancing application deployment consistency and security in multiple environments and ensuring seamless scaling across cloud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techniques, enhancing team skills while promoting knowledge sharing and collaborative problem-solving within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enhancements in data architecture, optimizing data retrieval processes through efficient database queries and integrations with cloud solutions, ensuring rapid data access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best practices implementation, ensuring the application meets compliance requirements and industry standards while safeguarding sensitive user information and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developers in embracing the agile methodology, fostering a hands-on approach to team collaboration and project management, showcasing leadership and team-oriented mindset throughout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and prioritize product requirements, translating business needs into technical specifications, thus ensuring that software solutions align with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documented software design patterns and potential improvements to existing frameworks, contributing to the codebase’s longevity and facilitating peer understanding and adaptability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introducing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integration and deployment time while enhancing code quality adherence and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