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Software Engineer with 11 years of experience in software development, specializing in web and mobile applications. Proven ability to build and shape innovative products from concept to production, leveraging deep technical expertise and excellent collaboration skills to drive meaningful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React, Node.js, Angular, Vue.js, Spring Boot,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 SQLite, Cassandra,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Terraform, Webpack, Babel,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DigitalOcean, IBM Cloud, Alibaba Cloud,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launched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0→1 products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abstract ideas into robust applications in a dynamic, collaborative environment which encouraged innovative designs and a profound focus on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rapid prototyping and built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Proofs of Concept (POCs)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cross-functional teams to gather user feedback, ensuring the product vision aligns with customer needs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craft scalable, sustainable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navigating complex requirements while fostering best practices in system design and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partnerships with product and design teams, participating in customer discovery sessions and iteratively refining features based on insight-driven feedback and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cycles and fostering a culture of quality by ensuring reliability and scalability of the software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fellow engineers on best practices for code optimization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code quality and knowledge sharing that heightened team productivity and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customer experience by incorporating user feedback into the product development lifecycle, ensuring that the final output resonated with targeted user demographics and generated significant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best-in-class tooling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project transparency, facilitate efficient communication, and streamline task execution throughout diverse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industry trends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potential integrations and product evolutions, positioning the company at the forefront of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achieving improvements in application throughput while balancing performance with maintainability in an ever-evolving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end-to-end testing frameworks to uphold product reliability, significantly reducing bug rates in production while ensuring user satisfaction remained high on the business agenda.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culture by participating actively in code reviews, fostering an environment of continuous learning and improvement while reinforcing the importance of shared knowledge across disciplines.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clear vision in the face of ambiguity, often navigating through incomplete specifications to drive product development forward in a startup environment focused on adaptability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on-call rotation to provide after-hours support, ensuring rapid resolution of critical issues and maintaining high system uptime, ultimately safeguarding customer trust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users and stakeholders to validate evolving product ideas, adjusting features in response to real-world feedback and enhancing final product-market fit.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numerous features within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deployment scalability and overall infrastructure management while ensuring robust application performance under varying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deliver incremental product enhancements,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frontend interactivity and user engagement on a continual basis.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sprint planning sessions, optimizing product backlog while maintaining transparency with stakeholders on project status, risks, and mitigation strategies throughout software development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decisions to implement microservice architectures, ensuring modularity and adaptability of deployed applications while promoting best practices for API design and implementation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Installed and configured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Chef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automation, significantly reducing operational overhead and minimizing potential errors in deployment processes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mentoring programs with junior engineers, fostering an environment that emphasized the importance of clean, maintainable code, and shared technical knowledge.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user-testing sessions to gather direct feedback, significantly influencing design decisions that improved the usability and aesthetic appeal of key product features, harnessing user-centered design principles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data protection teams to implement privacy-preserving features within applications, ensuring compliance with relevant legislation and best practices for user data management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visibility into application performance while proactively identifying potential issues before they impacted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team-wide discussions around optimizing coding practices, resulting in elevated code quality and efficiency through established conventions and adherence to industry standards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analytics into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end-users to gain deeper insights and improve decision-making capabilities through intuitive reporting features and dashboards.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technical processes and architectural decisions, ensuring knowledge transfer and preserving institutional knowledge for future development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