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developing high-performance web and mobile applications. Proficient in modern frameworks and technologies, focusing on TypeScript, Svelte, and Tailwind CSS. Adept at collaborating across teams to deliver intuitive user interfaces for complex systems, ensuring reliability and scalability.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TypeScript, JavaScript, HTML5, CSS3,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Svelte, React, Vue.js, Angular,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UI Libraries:</w:t>
      </w:r>
      <w:r w:rsidRPr="00106EA3">
        <w:rPr>
          <w:rFonts w:ascii="Roboto Light" w:eastAsia="Roboto Light" w:hAnsi="Roboto Light" w:cs="Roboto Light"/>
          <w:sz w:val="20"/>
          <w:szCs w:val="20"/>
        </w:rPr>
        <w:t xml:space="preserve"> Tailwind CSS, Bootstrap, Material-UI, Ant Design, Chart.js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Git, Docker, JIRA, Webpack, Figma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Jest, Cypress, Selenium, New Relic,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high-performance, interactive user interfaces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Svelte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Tailwind 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development tools, enhancing user engagement and satisfaction across multiple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product managers and designers, to create seamless and user-friendly experiences that handle real-time data interactions, ensuring high accessibility standards and responsiveness.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intuitive data visualization tools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D3.js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users to explore complex data sets and system behaviors in a meaningful way while adhering to best practices for usability.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ownership of critical frontend components and features from inception to deployment, implementing iteration strategies that improved scalability and maintainability of the codebase within an agile development framework.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contributed to building a culture of best practices around performance, maintainability, and accessibility while mentoring junior engineers 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 user-centric approach to enhance frontend experiences of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open-source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products, effectively translating complex requirements into functional, error-free interfaces.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focus on building extensible, customizable UI architectures that support diverse customer scenarios while ensuring a robust and flexible approach to code management and evolution.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a remote team efficiently, showcasing effective communication skills and adaptability in navigating diverse workflows and technological challenges across international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real-time data feeds into user interfaces to create dynamic applications that visualized system behavior and performance metrics, enhancing user decision-making capabilities during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enhancing the performance of frontend systems through optimization techniques, ensuring all applications maintained high loading speed and usability even under extensive data volumes.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in debugging and troubleshooting complex user interface issues to improve overall system reliability, effectively collaborating with backend and design teams to resolve technical challenges.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documentation for features and codebases, supporting knowledge transfer within the team and ensuring clarity around development workflows and system functionalities.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sprint planning sessions and retrospectives, working closely with product leaders to align development efforts with business objectives and user needs, boosting team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UI testing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code and preventing regressions while improving the robustness of developed web applications over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strong relationships with stakeholders, gathering feedback to iteratively improve product offerings, leveraging data-driven insights to drive features that resonate with users.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aligned with industry best practices and Agile methodologies, positioning the platforms for future growth in dynamic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reusable components and libraries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emphasizing modularity and reusability across multiple projects to accelerate delivery timelines and maintain consistency.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designers and product teams to translate UI/UX designs into functional interfaces,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Tailwind 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styling and responsiveness across various device formats and sizes.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participated in code reviews and architecture discussions for frontend projects, promoting best practices and optimizing the deployment process while ensuring seamless integration with backend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hosting applications and managing databases, ensuring reliability and performance standards were met, especially under varying loads and user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strategies which reduced turnaround time for new features and fixes ensuring smooth releases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usability testing sessions and user feedback analysis to iterate on design and functionality of applications, resulting in improved user satisfaction scores and lowered bounce rates.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documentation best practices, creating user guides and API documentation that streamlined aspects of the development process and supported onboarding for new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monitoring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assess application performance and user engagement, leveraging insights to guide iterative enhancements and system optimizations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 microservices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greater scalability of web applications while maintaining performance levels and system reliability during peak usage.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the developer experience by crafting internal tools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alleviating operational bottlenecks for the team and reducing dependency on third-party services whenever possible.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 globally distributed team environment,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Slack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Zoom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real-time communication and project coordination across different time zones.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