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building scalable data infrastructures, pipelines, and distributed systems. Proven track record in leveraging modern cloud technologies to enhance data processes, significantly contributing to data-driven decision making and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Spark, Databricks, Apache Airflow, Hadoop, Delta Lake, Iceberg,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Streaming &amp; Processing:</w:t>
      </w:r>
      <w:r w:rsidRPr="00106EA3">
        <w:rPr>
          <w:rFonts w:ascii="Roboto Light" w:eastAsia="Roboto Light" w:hAnsi="Roboto Light" w:cs="Roboto Light"/>
          <w:sz w:val="20"/>
          <w:szCs w:val="20"/>
        </w:rPr>
        <w:t xml:space="preserve"> Apache Kafka, AWS Kinesis, Presto, Trino, Apache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Amazon S3, HDFS, Amazon RDS, NoSQL Databases,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continuously improved data accessibility and analytics capabilities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high availability and performance across various internal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teams to define and deliver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ML applications, creating comprehensive documentation for improved transparency and project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configuration drift, all while ensuring security best practices were maintained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data-centric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innovation within the technology team under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on collaboration strategies and feature roadmaps, effectively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iterative development and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quality assurance processes and reducing issue resolution times across the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that increased operational efficiency and reduced the risk of human error in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self-service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engineering team to promote autonomy in data exploration and manipulation, contributing to overall team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relevant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commitment to community collaboration and continuous improvement in data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frameworks into the existing tech stack, ensuring the development practices remained up-to-date and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systems, taking proactive steps to mitigate risks and ensure optimal operation at all times, in collaboration with QA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solutions for data versioning and lineage tracking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understanding of data flow and integrity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aimed at reducing operational costs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and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achieving enhanced efficiency metrics and sustainable practices in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product and platform teams, ensuring the developed data solutions effectively supported the business needs and aligned with strategic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focusing on highly parallel processing and high throughput, which drastically reduced batch processing times while ensuring data integrity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streaming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real-time data processing capabilities that empowered stakeholders with timely insights and actionable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and optimization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data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and scalability for various projects across the business unit.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documents and best practice guidelines for managing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onboarding time for new team members and greater engineering efficiency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cross-functional teams to brainstorm and execute on new features for data products, enhancing overall user experience and customer satisfaction by leveraging data-driven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performance assessments of existing data systems, identifying bottlenecks and proposing solutions that improved overall system performance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across all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reliability in data transformations and analytics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aimed at increasing team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frameworks, leading to enhanced technical skills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monitoring, performance tracking, and alerting mechanisms for data systems, achieving higher operational uptime and reliability for all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engineering and data science teams by establishing structured communication protocols and development practices that fostered seamless teamwork and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all data processes, ensuring that data quality and accuracy were maintained throughout the data lifecycle, minimizing the risk of errors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comprehensive review of company-wide data compliance and regulatory practices, leading to the refinement of data governance procedures and improved data security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