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comprehensive software development experience specializing in robust web and mobile applications. Proven expertise in Java, Spring Boot, and microservices, along with deep knowledge of blockchain technology and cryptocurrency solutions. A strong collaborator focusing on engineering excellence and mentoring, committed to driving Agile practices and delivering impactful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Kotlin, TypeScript,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Project Reactor, Axon Framework, React, Node.js, Angular,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MongoDB, PostgreSQL, DynamoDB, SQLite, Cassandra, Redis, CockroachDB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Kubernetes, Docker, Terraform, Git, Jenkins,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Event Technologies:</w:t>
      </w:r>
      <w:r w:rsidRPr="00106EA3">
        <w:rPr>
          <w:rFonts w:ascii="Roboto Light" w:eastAsia="Roboto Light" w:hAnsi="Roboto Light" w:cs="Roboto Light"/>
          <w:sz w:val="20"/>
          <w:szCs w:val="20"/>
        </w:rPr>
        <w:t xml:space="preserve"> Kafka, RabbitMQ, ActiveMQ, Webhooks, Server-Sent Events, GraphQL, RESTful APIs,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CI/CD, Event-Driven Architecture, CQRS, Test-Driven Development, XP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to intricate technical challenges in the financial services sector, focusing on building efficient custody systems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cryptocurrency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 to rigorous compliance standards and operational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17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accommodate rapid customer transactions and develop secure systems for handling diverse fund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 intricate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CQRS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 Sourcing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reliable system for transactions and event-driven processing in alignment with industry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extensive unit and integration tests, ensuring high levels of software quality and operational stability while adhering to Agile practices and optimizing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on feature planning and deliverables, effectively communicating project status and integrating engineering best practices throughout sprint cycles and customer feedback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environments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resilient, secure infrastructure for digital currency management in a high-throughput automated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intensively focusing on their career development and promoting a culture of continuous improvement within the engineering team through knowledge sharing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to articulate architectural approaches,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 charts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the deployment of applications and services while ensuring high availability and fault tolerance.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best software development practices across the team, promoting adherence to coding standards, security protocols, and comprehensive documentation for maintainability and future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inter-domain communication in distributed systems, enabling effective data-driven decisions and ensuring seamless transaction flows for a customer-centric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technological landscapes by continuously refining skills and methodologies, implementing new tools where applicable to enhance efficiency in software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capture requirements, translating business needs into technical specifications that drive valuable software feature sets for improving user experience and operational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fostering a collaborative environment by providing constructive feedback and enhancing overall code quality within the engineering team setting analytical benchmarks for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operational readiness, implementing observability and monitoring solutions that proactively identify and mitigate any operational risks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cutting-edge technologies and frameworks into the existing tech stack, consistently looking to innovate and improve system architecture through advanced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resilient backend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while contributing to AWS cloud deployment strategies for robust financial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deliver high-quality software products, collaborating closely with product teams to define and clarify user stories that elevate end-user satisfaction and operational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and deployment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focusing on reducing time-to-market for product features and adapting seamlessly to user feedback in fast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emphasizing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effective system integrations and enhance real-time transaction processing capabilities for digital wallets.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communication protocols and stringent data handling practices, adhering to regulatory compliance and security standards pertinent to cryptocurrency custody and financial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cross-functional teams to execute high-level project objectives, ensuring all technical and non-technical stakeholders were aligned throughout the project lifecycle and delivery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 architectures, ensuring clarity and maintainability of backend services while mentoring junior staff on best documentation practices for codebases and project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and manage customer account data securely, optimizing data retrieval and transaction operations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of applications, utilizing metrics and logs to identify bottlenecks and propose actionable enhancements that improved application reliability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knowledge sharing and continuous learning within teams, hosting workshops and discussions around emerging technologies in the backend development space to promote technological evolution and team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real-time data processing features in distributed systems, utilizing messaging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system-wide responsiveness and streamline event handling processes for improved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software engineering excellence by advocating for a DevOps culture, integrating testing, and deployment processes that ensure quality and speed in the delivery of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