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experience, specializing in building high-performance web and mobile applications. Proficient in C++, Rust, and modern development practices, with a strong commitment to operational simplicity and performance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Rust, Java, Python, Go, JavaScript, TypeScript,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WASM, React, Node.js, Spring Boot, Django, FastAPI, Express.js,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Zookeeper, ClickHouse, Cassandra, MongoDB, PostgreSQL, Elasticsearch,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AWS, Azure, GCP, Terraform,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Authentication: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JWT, SASL, Kerberos, TLS, OpenID, LDAP, SCRAM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customer-facing interfaces at Blend360, enhancing usability and design,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high-performing application features aligned with corporate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advanced data streaming solutions with strong technical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to improve application flexibility and performance across distributed client environments, driving operational and technical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API parity with messaging systems ensuring feature alignment and superior functionality, thus leveraging familiarity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inter-service communication protocols within enterprise-grade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security features and access controls, enhancing protection for enterprise-level clients, using established protocols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privacy during transmission.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through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enhancing project workflow and fostering a culture of continuous improvement and innovation within the engineering team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benchmarking on applications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introducing enhancements through iterative processes, resulting in significant boosts in speed and system responsiveness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and code review practices, fostering skills development among junior developers through constructive feedback, emphasizing the importance of best coding practices and operational simplicity.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executed comprehensive testing protocols, including unit tests and integration tests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robust system performance and resilience, minimizing system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 enterprise-scale data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availability and fault tolerance in real-time data streaming applications required by large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new customer-centric capabilities, focusing on the enhancement of data processing functionalities, with significant understanding of running high throughput applications in production environments and scaling them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alerting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performance metrics were accurately tracked and issues were resolved proactively before impacting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contributing ideas that bridge business needs with technical solutions, continually upholding the philosophy of high operational performance and minimal data loss.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cutting-edge technologies and frameworks, ensuring readiness and adaptability to industry changes, while fostering a culture of learning and improvement emphasizing lifelong education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understand requirements and challenges, developing adaptable solutions that enhanced data discoverability and operational efficiency, thus driving user satisfaction and platform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data streaming, enhancing personal growth and contributing back to the community by sharing knowledge and collaborating on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scalable microservices architecture at AWS, ensuring high performance and reliability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computing best practices that support critical business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teams, translating high-level requirements into actionable tasks, while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cross-functional workflows and ensure timely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paving the way for efficient service-oriented architectures and improving the interactions amongst front-end and back-end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operational performance for distributed systems through diligent profiling and optimization of in-house tools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maintaining service availability and minimizing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robust authentication system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security across diverse user access points while adhering to industry standards and regulatory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Directly engaged with clients to analyze infrastructure needs and present optimized solutions using cloud architectures, driving significant improvements in system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at AWS, fostering an environment of persistent learning and proactive problem-solving while ensuring adherence to high-quality software development practices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knowledge across systems configurations and deployments, emphasizing the importance of continuous integration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real-time data processing systems,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message streaming, resulting in enhanced data throughput and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various teams to implement logging and monitoring solutions,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reducing system outages through rapid identification of potential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development progress, enhancing team collaboration and transparency throughout the software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performance testing on newly developed applications, ensuring that systems met organizational performance benchmarks while responding to increased user demands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