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extensive experience in developing web and mobile applications. Expertise in Python, Flask, SQLAlchemy, and Docker with a strong emphasis on building high-performing backend solutions. Exceptional communication skills with proven ability to collaborate across cross-functional teams to deliver end-to-end software solutions that meet client needs and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Vue.js, Pydantic,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SQLAlchemy, PostgreSQL, MongoDB, MySQL, Redis, Elasticsearch, SQLite,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Terraform,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Service Mesh, Cloud-Native, Serverless, Event-Driven Architecture, Design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Jest, Mocha, Selenium, Postman, TDD, 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accommodating growing client demands and enhancing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client needs into actionable development tasks and ensuring project alignment with overall business objectives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continuous integration and delivery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improving deployment efficiency and reducing time-to-market for new features and enhancements significantly over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detailing code structure, API endpoints, and application workflows to facilitate seamless onboarding and collaboration within remote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and optimization strategies, identifying bottlenecks in application logic and infrastructure, and enhancing application responsiveness and stability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authorization mechanisms to ensure secure and efficient user data management, enhancing application security while maintaining user accessibility and overall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CI/CD pipelines, ensuring rapid delivery of new features while adhering to industry standards for security, documentation, and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validation significantly increased code reliability and performance by ensuring data integrity before it reached critical deployment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incorporating feedback cycles to ensure continuous improvement in programming practices and adherence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microservices architecture principles to decompose monolithic applications into scalable and maintainable services, vastly improving the flexibility of the deployment and update processes across the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peers aimed at fostering a culture of development excellence, team collaboration, and knowledge sharing throughout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technologies, building team capability and promoting an environment of learning and innovation within a fully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experience feedback into product iterations, working closely with UX/UI teams to refine application designs and ensure alignment with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ahead of industry trends and tools, ensuring the application of best practices in software engineering processes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automating existing manual processes, significantly improving operational efficiency and enabling the team to focus on more strategic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development of cloud-based solutions at scale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significantly contributing to the enterprise’s transition to cloud architecture while ensuring consistent uptime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key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data manipulation, storage efficiency, and faster API response times aligned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codebase refactoring efforts to improve application maintainability and readability, leveraging programming best practices during every development cycle to elevate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that integrate with third-party applications, facilitating data interchange and improving interoperability across diverse client systems and services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testing protocols that increased software reliability while enhancing team confidence during deployment phases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planning, retrospectives, and daily stand-ups within Agile frameworks, promoting effective communication within distributed teams to accelerate project progress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fostering disciplined and clear versioning practices among team members and ensuring documented changes across the project lifecycle for reproducibility.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modern software development trends, fostering a culture of learning and collaboration that empowered team members to enhance their skills in relevant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the design and deployment phases, ensuring that architecture alignment adheres to both client specifications and performance expectations agreed upon.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processes and workflows within software development, contributing to a 30% increase in delivery rates by introducing efficient project management tools and templates for common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closely with clients and stakeholders to gather feedback and provide demonstrations of software prototypes, ensuring alignment and understanding of project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initiatives to enhance diversity and inclusion within tech spaces by volunteering time for mentorship programs and knowledge-sharing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