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Expertise in developing high-performance web applications using cutting-edge technologies. Proficient in TypeScript, React, and Next.js, with strong problem-solving skills and a commitment to delivering quality solutions. Adept at leveraging AI coding tools for enhancement and reviewing code for security and performance alignment to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Angular, Svelte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 Toolkit, MobX, Recoil, Context API, Zustand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Mocha, 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CI/CD, Docker,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Auxiliary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Cursor, Claude Code, Postman, Figma, Webpack, Tailwind CSS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architecture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design principles and scalability for multiple product features, fostering a component-based approach to enhance development efficiency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in a cross-functional team with product managers, designers, and QA engineers to iterate on product requirements, demonstrating strong teamwork and adaptability to evolving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new user-facing features in a highly dynamic environment,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produce responsive and visually appealing interfaces that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state management paradigms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 Toolkit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consistency and quality in code outputs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processes, validating and optimizing AI-generated code through thorough testing and adherence to coding standards and security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code reuse across applications while standardizing user interface components to ensure a cohesive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reliability of UI components, fostering a culture of testing and continuous delivery through iterative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event-driven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PubSub/Eventing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to enhance application responsiveness and interactivity across user interfaces, ensuring smooth integration of diverse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contributed to collaborative sessions to uphold coding standards and quality assurance practices within the engineering team, championing the importance of code maintainability and readability.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managed project repositories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branching strategies to facilitate seamless integrations into production environments without compromising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analysis and design of backend APIs in collaboration with backend engineers, demonstrating a comprehensive understanding of end-to-end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initiatives across web applications, identifying and resolving bottlenecks to enhance load times and user experience, aligning with best practices in web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internationalization strategies to enhance product accessibility for diverse user bases, adopting i18n libraries to foster inclusive user experiences in various regions.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testing sessions to gather feedback on frontend implementations, ensuring alignment with user needs and expectations throughout the development lifecycle, facilitating an iterative improvement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modern development tools and techniques, advocating for continuous learning and adaptation to maintain competitive edge in technology trends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optimizing delivery pipelines to ensure reliability and high availability for end-users while reducing latency and operational complexities.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interactive web applications that serve dynamic content and user-generated data, demonstrating a strong understanding of frontend performance optimization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enhance software application features, ensuring alignment with business goals and delivering functionalities expected by stakeholders and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automated testing through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deliverables, integrating testing into the CI/CD pipeline for quick feedback loops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collaborating in daily stand-ups and sprint planning meetings, promoting a synergy that drives project success and effective issue resolution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refactoring practices on legacy code to improve system performance and maintainability, applying industry best practices while enhancing overall code quality and developer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document changes in application codebases, promoting transparency and collaboration among team members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application deployment and testing environments, facilitating smoother transitions from development to production and streamlining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 enhancement, staying updated with emerging technologies and applying new knowledge to improve team practices and innovative approaches to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for data interaction, ensuring pathways between frontend and backend services were optimized for efficiency and aligned with users’ needs and performance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of microservices to optimize scalability and maintainability of applications, ensuring robust service interactions across different system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resolved application performance issues by conducting thorough diagnostics and deploying optimizations that enhanced the speed and efficiency of web applications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