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backend/API development, with deep expertise in Node.js and TypeScript. Proven track record of delivering scalable solutions and driving technical innovation in fast-paced environments while mentoring teams and collaborating cross-functionally to achieve strategic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Express, GraphQL, Mongoose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APIs/Protocols: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OpenAPI, SOAP, gRPC,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software engineers, fostering an environment of collaboration and knowledge sharing, effectively driving initiatives to enhance the team’s performance and software development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client systems through robust APIs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in software development processes by identifying bottlenecks and implementing methodologies that optimized efficiency and productivity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QA, to define project requirements, ensuring all technical specifications were met within agreed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industry trends in software engineering, proactively integrating emerging technologies to improve development operations and enhance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high coding standards and architectural integrity, promoting best practices and effective design patterns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maintain RESTful APIs for various clients, optimizing for performance and ensuring security, demonstrating full adherence to modern development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solutions, providing improved flexibility in how client applications consume backend services and improving performance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adapting to evolving requirements and collaborating with stakeholders to prioritize features that deliver maximum value while maintaining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deployments and streamlining the release process to improve delivery speed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for API design, promoting clearer communication and documentation of services that improved developer experience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in production through comprehensive unit and integration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evaluation of new technologies and tools, providing insightful recommendations and leading proof of concepts to support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workshops, empowering the engineering team and elevating the overall technical proficiency, ensuring alignment with industry standards and emerging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around documentation and system architectural overviews, significantly improving team onboarding processes and long-term maintainability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and deploying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solutions, ensuring high availability and fault tolerance for production services that enhanced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responsiveness to requests by integrating asynchronous processing techniques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enhancement requirements, appraising software dependencies, and ensuring optimal integration of backend services with front-end applications for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designs for scalable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illustrating comprehensive understanding of service-oriented architecture and microservices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strategy discussions, translating technical requirements into actionable development plans, enhancing team productivity and accelerating delivery of new features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initiatives by implementing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continuous delivery practices to enhance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management, optimizing queries for performance improvements and ensuring durability across distributed architectures for extensive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focused on API architecture, implementing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enhanced service agility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and identified areas for improvement, adapting backend logic to optimize application performance based on real-time analytical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new team members on critical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application development approaches, aiding in successful onboarding of technical talent.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and tools such as JIRA for project management, ensuring timely delivery of software projects within a rapidly changing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and tools into backend systems, demonstrating ability to enhance functionality without compromising security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