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Software Engineer with 11 years of experience in software development, specializing in full stack web and mobile applications. Proficient in leveraging the latest technologies to build efficient solutions that drive operational success. Adept at collaborating with cross-functional teams to deliver seamless and scalable software, ensuring high-quality performance for autonomous industrial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Python, Go, Java, JavaScript, TypeScript, React, Redux,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APIs:</w:t>
      </w:r>
      <w:r w:rsidRPr="00106EA3">
        <w:rPr>
          <w:rFonts w:ascii="Roboto Light" w:eastAsia="Roboto Light" w:hAnsi="Roboto Light" w:cs="Roboto Light"/>
          <w:sz w:val="20"/>
          <w:szCs w:val="20"/>
        </w:rPr>
        <w:t xml:space="preserve"> SQL, NoSQL, MongoDB, Firebase, RESTful APIs, GraphQL,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Azure, GCP, Docker, Kubernetes, Microservices,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Webpack, Babel, Visual Studio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Performance:</w:t>
      </w:r>
      <w:r w:rsidRPr="00106EA3">
        <w:rPr>
          <w:rFonts w:ascii="Roboto Light" w:eastAsia="Roboto Light" w:hAnsi="Roboto Light" w:cs="Roboto Light"/>
          <w:sz w:val="20"/>
          <w:szCs w:val="20"/>
        </w:rPr>
        <w:t xml:space="preserve"> Jasmine, Mocha, Jest, Selenium, Load Testing, Performance Optimization, End-to-End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both backend and frontend components for a robust cloud-based fleet management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 seamless user experience and efficient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new features in the fleet management system, focusing on enhancing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integration between microservices, optimizing data flow and improving responsiveness for autonomous vehicle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database schemas and queries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enhance data retrieval speed and application scalability, utilizing modern database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mapping features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geospatial 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enhancing real-time tracking and control of autonomous vehicles, ensuring operational efficiency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providing constructive feedback and fostering a culture of high-quality coding practices among peers, enhancing overall project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and resolving complex production issues across the full stack, applying strong problem-solving skills and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tests, integration tests, and end-to-end tests to maintain high code quality, ensuring the reliability of software releases and reducing incidents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improving development processes by adopting Agile methodologies and introducing modern CI/CD practices, resulting in faster deployment cycles and more reliable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UX/UI designers to implement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responsive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intuitive user interfaces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high-quality experience across all devices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emerging technologies and best practices to stay current in the fast-evolving landscape of full stack software development, particularly in autonomous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team meetings and update sessions to ensure alignment on project goals, timelines, and deliverables while promoting a collaborative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incorporate user feedback into design upgrades and feature enhancements, thereby aligning development efforts with real user needs and improving product adoption rates.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WebSocket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for real-time communication features within the fleet management system, significantly improving the responsiveness of user interfaces and overall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overall architecture of the fleet management system, leading discussions on design patterns and strategies for software scalability and maintainability.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high-quality software focused on performance and user experience while collaborating in an Agile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integrated third-party APIs to enhance application capabilities, demonstrating strong knowledge of microservice architectures with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Enhancing performance through effective optimization of backend services, applying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and database efficiencies to improve product functionality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responsive front-end interfaces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user engagement with clean, maintainable code that followed industry best practices and design patterns.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and Designers to transform requirements into high-quality software solutions while ensuring consistency across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processes including daily stand-ups, sprint planning, and retrospectives to encourage open communication and drive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standards, fostering a culture of continuous improvement and proactive learning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issues that arose during production, leveraging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issues swiftly and enhance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critical components, increasing code coverage and reducing the likelihood of regressions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deployment strategies to enhance deployment speed and reduce operational costs, contributing to the company’s agile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highly efficient database schema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times and overall application performance under heavy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data visualizations and dashboards, improving decision-making reliable insights based on real-time data access and analysis.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