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experience in backend engineering, focusing on building scalable database systems and AI data infrastructure. Proficient in low-level C/C++, distributed systems, and high-performance architectures, with a passion for innovative solutions that drive business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Java, Go, Rust,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Django, Spring, Apache Spark, TensorFlow, Keras,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Cassandra, MySQL, DynamoDB, HDFS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Cube.js, Ansible,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gRPC, Event-Driven Architecture, MapReduce, Load Balancing, Observability, Service Mesh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core backend components for a distributed vector database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lightweight, high-performance data structures that facilitate rapid data retrieval across massive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highly scalable algorithms for data indexing and searching in distributed systems, ensuring optimal performance while addressing concurrency and fault tolerance in multi-threaded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innovate backend solutions that enhanced the real-time analytics capabilities of VAST Data's AI data platform, optimizing throughput for complex queries and high-volume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performance tuning initiatives, conducting comprehensive system analyses to address bottlenecks in data access and manipulation for real-time processing of petabyte-scale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that enable fast data access and ensure low-latency responses, significantly improving the overall user experience in data-heavy applications within the infrastructure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memory management strategies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multi-threading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operational efficiency of distributed backend systems and supporting high-throughput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distributed data-structures that facilitated efficient data storage and retrieval, crucial for managing vast amounts of information required by analytical and vector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system reliability patterns to bolster the resilience of backend services, ensuring maximum uptime and service availability for critical applications in the AI data infrastructure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a microservices architecture to streamline API development processes, enabling seamless integration between backend systems and data analytics tools used across the enterprise.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architectural discussions, fostering a culture of collaboration and continuous improvement within the engineering team while adhering to best practices for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backend technologies and distributed systems principles, enhancing the skill set of the team and contributing to the overall growth of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teams to translate complex backend components into user-friendly functionalities, aligning technical capabilities with business objectives to maximize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technology enhancements, driving innovation in backend engineering to remain competitive within the rapidly evolving landscape of AI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adoption of container orchestration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deployment workflows, improving the manageability and scalability of hosted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stakeholder meetings to gather feedback on backend functionality, ensuring the technical direction aligned with market demands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components for high-throughput streaming platforms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seamless inter-service communications and data ingress while ensuring robust data integrity through reliable storage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microservices that powered various data services, effectively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 and automated deployment strategies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fast and efficient scaling.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implementing caching mechanisms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data retrieval times for cloud-native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machine learning models into existing services, ensuring the smooth application of AI functionalities alongside backend systems for comprehensive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build and deployment processes for backend applications, fostering a culture of continuous integration and ensuring high-quality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reviews and technology selection discussions, advocating for newer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operational efficiency and enhance data querying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DevOps transformation initiative, leading efforts to integrate infrastructure as code practices into the deployment workflow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increasing reliability and speed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performance insights and proactive issue identification in backend systems to reduce downtime and enhance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cloud-native architectures, employing best practices in cloud security, data governance, and service resilience for improved scalability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to facilitate data operations in tandem with team members, adhering to industry standards for security and performance while enhancing data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continuous performance testing and optimization to achieve better throughput in the backend systems, utilizing tools to simulate high-load scenarios and analyze performance metrics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through documentation and training sessions, enhancing the overall capabilities of the engineering team by providing insights into backend technologies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