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building scalable data platforms and data pipelines. Proficient in Python, Java, and Go, with a focus on cloud data warehousing and data integration. Dedicated to leveraging blockchain technology and cryptocurrency insights to enhance and optimize financial systems, collaboration,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SQL, Scala,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Airflow, Kafka, Flink, Pandas, Dask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Redshift, Snowflake, Google BigQuery, PostgreSQL, MongoDB,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Web Services (AWS), Microsoft Azure, Google Cloud Platform (GCP), Heroku, Alibaba Cloud,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ELK Stack, Sentry, Grafana, Apache Ranger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Architecture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Docker, Kubernetes, Terraform, Service Mesh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operated robust data-heavy services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data materials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batch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adaptability and scalability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SDKs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fluid interactions across various internal services while empowering product teams to leverage their data pipelines effectively and efficiently in agile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self-service applications that allow users to manage, monitor, and troubleshoot their own data pipelines, fostering a culture of autonomy and responsibility among engineering teams for data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end-to-end data security and observability systems that oversee access controls across different storage and access layers, significantly enhancing organizational data quality and lineage tracking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Converted complex functional requests sourced from data analysts into reusable and scalable patterns, streamlining the process of building data microservices for essential business verticals and enhancing stakeholder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event aggregation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tracking mechanisms to enhance data accuracy, improving time-sensitive decision-making processes in the organization and promoting effective day-to-day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teams such as Machine Learning and Infrastructure to align data service solutions with overall business objectives, ensuring seamless inter-departmental cooperation and resource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in code reviews and feedback cycles to promote quality coding practices while mentoring junior engineers to cultivate a collaborative environment driven by learning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to expedite data retrieval processes, reducing latency significantly, and enhancing user experience through efficient service design and implementation within data-heavy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delivery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for data services, advocating for innovative engineering practices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 to evaluate data requirements from diverse units including security, compliance, and analytics, driving inclusive development strategies that resonate with organizational goals and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overall platform performance through data insights and technical profiling,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diagnostics and ensuring reliability across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proactive data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observability into data system health and performance, vital for operating at peak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Quickly integrated industry-standard design patterns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scale-out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data architectures to enhance system resilience and improve responsiveness under peak loads, promoting a better-quality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to elevate company-wide data literacy, delivering hands-on workshops about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importance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product development, fostering a learning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backend systems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deployment times and improved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designing RESTful APIs to enhance data retrieval systems, ensuring that product teams could efficiently access stored data, maximizing output and reducing unnecessary query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data query efficiency, supported scalability, and optimized operational costs for large-scale data applications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innovative data modeling techniques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applications that adapted easily to fluctuating business needs and supported high-volume data transactions securely.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projects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migration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cloud environments using AWS services, ensuring minimal disruption during transitions while enhancing overall data architecture security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data-driven websites that support business analytics and reporting,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client-side interactions that facilitated responsive user interfaces based on live dataset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operational workflows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significantly enhancing collaboration across development teams and allowing for faster delivery cycles of critical software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alerting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system behavior remained predictable and reliable under varying loads, enhancing system stability during user traffic surges.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versioning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 collaboration with GitHub to maintain and manage multiple software versions effectively, ensuring all team members could contribute efficiently and track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ongoing team training concerning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software architecture which equipped team members to tackle complex development tasks confidently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best practices and develop automated testing strategies that ensure code integrity while maintaining high productivity standards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client-facing support discussions, addressing technical queries regarding data management systems, which enhanced customer satisfaction and fostered positive relationships with service users, further promoting brand loyalty.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