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Motivated software engineer with 11 years of experience in software development, specializing in backend solutions for web and mobile applications. Adept at employing Java, AWS, and OpenSearch technologies to craft scalable systems. Proven track record in code reviews, CI/CD processes, and team collaboration, ensuring high-performance services. Strongly committed to producing maintainable code and optimizing existing infrastructure while developing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Clojure, Python, Go, Scala,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Express.js, Django, React, Angular, Node.js,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Kubernetes, Pulumi, Terraform,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DynamoDB, MongoDB, MySQL, Cassandra, Redis, Elasticsearch, Clojure Datomic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Travis CI, CircleCI, Ansible, Grafana, Prometheus,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by writing clean, maintainable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seamless user experience, while collaborating closely with product teams to align on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CI/CD methodologies to streamline new releases, which increased code deployment speed and reduced errors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insightful feedback to maintain high-quality standards among the team members, enhancing collaborative practices and improving overall code health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search solutions within our applications, ensuring quick data retrieval and enhancing user experience, which led to higher engagement with our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observability by integrating logging and metrics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better monitoring and quicker incident response; actively participated in on-call rotations to resolve production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initiative of maintaining legacy systems while simultaneously architecting new microservices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 strong capability for balancing ongoing operations with new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task definition and prioritization sessions, collaborating cross-functionally with frontend and product implementation teams to set clear goals and deliver on strategic milestones with urgency and ownership.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 ownership, focusing on secure and resilient coding practices, which helped to streamline our incident response processes and improve product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tests for new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test coverage and enabling frequent releases with confidence in the overall code quality and reliability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core systems by refactoring code and implementing performance enhancements, which resulted in improved application responsiveness and lower latency for end users accessing our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concurrently while maintaining high standards of communication with all stakeholders, demonstrating adaptability in a fast-paced environment and ensuring successful product delivery without compromising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enhanced the team’s documentation practices, writing clear and effective documentation for APIs and system architecture, which facilitated knowledge sharing and onboarding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retrospectives focusing on continuous improvement, suggesting actionable feedback and fostering an environment of openness and experience sharing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decompose complex requirements into manageable pieces, methodically building out solutions that deliver on both user experience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security-focused development practices by implementing secure coding standards and conducting regular security assessments on new developments to ensure the integrity of our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capabilities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highly scalable applications that incorporated elements of distributed computing to handle increasing loads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architectural design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paying particular attention to interaction across different services, which led to clearer separation of concerns and greater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code reviews emphasizing clear and effective feedback loops, promoting quality in the codebase while enhancing team collaboration and morale through constructive critiques.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elevated the reliability of the software deployment process, reduced regression issues, and ensured user acceptance prior to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in API design for several high-frequency endpoints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robustness in our service architecture for easier client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creating and maintaining documentation for both microservices and APIs, ensuring comprehensive guides were available for internal teams and external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architecture, fostering skill development and a culture of continuous learning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performance insights, significantly contributing to the early detection of potential issues within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to enhance data exchange efficiencies and facilitate quicker interactions in client-side applications, aligning with overall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managers to translate vague project requirements into clear actionable development tasks, utilizing analytical skills to clarify and define scope effectively during project kickoff.</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detailed profiling and optimization tasks, deploying best practices to reduce operational costs while improving response times across all associated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knowledge-sharing sessions focusing on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encourage innovative thinking and experimentation within the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