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specializing in Ruby on Rails and full-stack web development. Proven ability in building scalable applications, ensuring code quality, and solving complex engineering problems. Passionate about cloud solutions and continuous improvement, with expertise in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HTML, CSS, SQL,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Bootstrap, RSpec, Heroku, Sinatra,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VSCode, JIRA, Trello, Postman, Insomnia, Figma,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Selenium, Cypress, Jest, Mocha,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applications, enhancing overall efficiency and user experience in alignment with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co-founders to develop and refine application architecture, ensuring scalability and maintainability while aligning technical solutions with the business goals and user needs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code reviews, fostering a culture of quality and attention to detail, resulting in cleaner codebases and increasing team productivity by promoting constructive feedback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to diagnosing and resolving production issues by employing systematic troubleshooting methodologies that improved system reliability and reduced downtime effectively, aligning with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and proposed innovative solutions to optimize application performance, leveraging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patterns to meet user demands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elevate overall skill levels, leading to increased collaboration and improved results in project deliveries through cross-training on technology stacks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that enhanced the speed of feature delivery and reduced production issues in a critical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data integrations with third-party services, ensuring secure communication protocols were adhered to,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user data safety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facilitating rapid iterative development cycles through automated and regression testing that reduced bug turnaround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deployment and storage solutions, enhancing system reliability and data handling while aligning with cloud-native architecture solutions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while maintaining cross-browser compatibility and adherence to web standards in UI/UX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insights and updated stakeholders on project progress through well-structured reports and presentations, solidifying the bridge between technical execution and business objectives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 such as microservices and serverless architecture, enabling the incorporation of cutting-edge technologies into existing processes for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a culture of learning and development within the team while improving code quality and team dynamics through hands-on guidance and shared insights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existing legacy codebases by refactoring and upgrading technologies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6, improving application performance, maintainability, and aligning with new features offered by the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code practices and documentation were adhered to while catering to both frontend and backend functionalities effectively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deliver new features rapidly while maintaining product quality through thorough testing and code reviews, ensuring stakeholder expectations were continually exceeded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harness serverless architecture, which led to reduced infrastructure costs and improved deployment times for multiple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complex queries, ensuring high performance and low latency for applications while employing caching strategies to enhance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software delivery processes while reducing human error and increasing deployment frequency consistently over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uptime of applications, facilitating instant problem response and solutions to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project requirements, ensuring technical specifications aligned with business goals throughout the software development life cycle for enhanced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technical specifications and architectural documents, translating complex requirements into actionable development tasks for both frontend and backend teams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and participated in daily stand-ups, sprint planning, and retrospectives, fostering collaboration and ensuring alignment with project timelines while addressing potential risks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to enhance application responsiveness, leveraging experience to inform the architecture of application systems for maximum performance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team practices through feedback 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evolving project management processes that enhanced team efficiency and project tracking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while deploying updates and bug fixes,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standards of code quality and delivery excellence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