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results-driven Senior Software Engineer with 11 years of experience in software development, focusing on innovative web and mobile applications. Adept at building scalable, secure systems and leading cross-functional teams in fast-paced environments. Possesses strong expertise in Go, Python, React, PostgreSQL, and AWS, combined with a commitment to enhancing collaboration and engineering quality within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Python, JavaScript, TypeScript, Java, Ruby, Swift,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Next.js, Vue.js, Angular, SASS/SCSS, Bootstrap, Tailwind CSS,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Frameworks:</w:t>
      </w:r>
      <w:r w:rsidRPr="00106EA3">
        <w:rPr>
          <w:rFonts w:ascii="Roboto Light" w:eastAsia="Roboto Light" w:hAnsi="Roboto Light" w:cs="Roboto Light"/>
          <w:sz w:val="20"/>
          <w:szCs w:val="20"/>
        </w:rPr>
        <w:t xml:space="preserve"> Django, Flask, Express, Spring Boot, Ruby on Rails, FastAPI, ASP.NET Core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Tools:</w:t>
      </w:r>
      <w:r w:rsidRPr="00106EA3">
        <w:rPr>
          <w:rFonts w:ascii="Roboto Light" w:eastAsia="Roboto Light" w:hAnsi="Roboto Light" w:cs="Roboto Light"/>
          <w:sz w:val="20"/>
          <w:szCs w:val="20"/>
        </w:rPr>
        <w:t xml:space="preserve"> PostgreSQL, MySQL, MongoDB, Redis, Elasticsearch, InfluxDB,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GCP, Docker, Kubernetes, Terraform, Jenkins,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Data Technologies:</w:t>
      </w:r>
      <w:r w:rsidRPr="00106EA3">
        <w:rPr>
          <w:rFonts w:ascii="Roboto Light" w:eastAsia="Roboto Light" w:hAnsi="Roboto Light" w:cs="Roboto Light"/>
          <w:sz w:val="20"/>
          <w:szCs w:val="20"/>
        </w:rPr>
        <w:t xml:space="preserve"> TensorFlow, PyTorch, scikit-learn, Apache Kafka, R, Apache Spark, Keras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deployed scalable backend services and APIs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systems are reliable and high-performing while implementing the best practices, resulting in improved application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design, and engineering teams to define features, which enhanced user experience and satisfaction, employing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intuitive and responsive user interfaces.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end-to-end ownership of projects, from architecture and design through to deployment and ongoing monitoring, continually adapting strategies to optimize performance and address complex challenges across various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deployment process, resulting in faster delivery cycles and opportunities for regular integration and quality assurance.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design and code reviews to uplift engineering standards, promoting best practices in code quality and fostering a collaborative environment among the engineering staff, including junior developers in mentorship roles.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complex issues spanning the entire technology stack, harnessing logging and monitoring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insights, ensuring minimal downtime across critical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engineering processes by adopting containerization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systems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agile development cycles and consistent deployment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and integrated cloud technologies from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infrastructure costs while boosting application scalability and performance through the adoption of serverless architecture when applicable.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Stay updated on emerging technologies and trends, applying insights into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product features and drive innovation within the cybersecurity landscape as key industry practices evolve.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the Agile development process, leading sprint planning and daily stand-ups to improve productivity and align engineering objectives with organizational goals while adapting to changing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expanding the team's knowledge base and technical capabilities by organizing knowledge-sharing sessions on new developments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software engineering practices, enhancing skillsets among peers.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relational databases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performance optimization for high-volume transactions while implementing effective database schema designs and indexing strategies for faster queries.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external stakeholders through regular updates and feedback sessions, ensuring project alignment with business needs, incorporating client expectations into strategic planning and execution.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comprehensive documentation for codebases, APIs, and systems architecture to facilitate team onboarding and improve maintainability, following clear guidelines for design and user experience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continuous improvement by advocating for the adoption of new tools and technologies, leading pilot projects to demonstrate their value before broader implementation across the engineering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creating responsive web applications that effectively served client needs and expectations, significantly enhancing the user experience across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integration with various third-party applications and enhancing system interoperability while ensuring compliance with industry standards for security and data protection.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microservices architecture employing container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development workflows, and improving the scalability and resilience of deployed applications, adapting to varied customer demands and market timing.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analysts and AI specialists to integrate machine learning capabilities into software products, utilizing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TensorFlow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scikit-learn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predictive features in customer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troubleshooting on network services and databases, employing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Splunk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diagnose underlying issues and implement effective solutions with minimal impact on application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the migration of legacy systems to cloud environments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enhanced functionality, reduced costs, and improved system reliability, adopting industry-recognized practices to ensure a smooth transition.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 sessions to elevate code quality and knowledge sharing within the team, instilling accountability and enhancing the overall technical proficiency of the engineering staff, particularly those new to the field.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Agile development initiatives through sprint retrospectives and daily scrums, working to refine the development process and promote a culture of continuous feedback and improvement among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CI/CD workflows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CircleCI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tests and deployments, thus reducing release cycle times and increasing team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cross-functional team efforts to implement modular feature design, enabling faster iterations and adaptations to user feedback based on real-time data gathered from user interactions and testing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responsive design patterns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accessibility and adherence to design specifications, which improved aesthetics and functionality for end-users across all devices.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to introduce team members to cloud-native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Helm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boosting team competencies in managing container orchestration and improving project deployment strategies.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