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experience in software development, specializing in the design and implementation of web and mobile applications. Proficient in building scalable architectures and delivering high-quality software solutions with a focus on customer impact and timely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C++,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Angular, Vue.js,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TensorFlow, PyTorch, Hugging Face Transformers, OpenAI API, scikit-learn, MLflow, Apache Airflow, DataRobot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advocated for high-complexity projects to drive business initiatives, delivering actionable plans to optimize team workflows and ensure quality in software delivery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Converted ambiguous technical requirements into structured plans by harnessing collaboration with cross-functional teams, resulting in effective project execution aligned with stakeholder expectations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Modelled and executed complex requirements through hands-on engineering processes, implementing sophisticated abstractions that improved system interdependencies and facilitated seamless software integration across services and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overall software quality by employing rigorous engineering excellence standards, conducting extensive code reviews, and leading by example in adherence to best practices in software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product ownership mindset within team dynamics, actively engaging in product lifecycle discussions to enhance customer-centric solutions and ensure significant impact in software deployments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user needs through effective communication and consultation, allowing tailored solutions to emerge that directly address customer pain points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 changes in a fast-paced environment by employing agile methodologies and embracing iterative development processes, resulting in timely delivery and continuous improvement of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building effective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fostering an environment of learning and knowledge sharing that significantly upskilled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LLM deployments, incorporating advanced strategies such as prompt tuning and fine-tuning of models, enhancing the software capabilities and competitive edge within the generative AI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align technical initiatives with business objectives, ensuring that the features delivered resonate with user expectations and market demand for AI-driven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deployments and enhance operational efficiency, facilitating quicker release cycles and improving the responsiveness to evolving business requirements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vision and roadmap of the engineering team, advocating for innovative solutions that leverage new technologies while ensuring alignment with organizational goals and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aimed at establishing best practices in software design, influencing key decisions that ultimately shaped the scalability and maintainability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share insights and align on project objectives, enhancing collaboration and fostering a culture of shared accountability and organization-wide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technology trends, recommending adoption of relevant innovations that further optimized development cycles and maintained competitive advantage in the market.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performance while maintaining cost-efficiency in cloud operations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 through delivery,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to changing project needs and deliver high-quality software solutions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and iterate on product features, translating complex customer requirements into scalable software designs and actionable development tasks that meet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optimization techniques, analyzing system bottlenecks and adapting architectures to accommodate high throughput and low latency requirements with cutting-edge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developing responsive web applications that merge frontend and backend functionalities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and data protection protocols in line with industry standards, ensuring compliance while safeguarding sensitive user data and maintaining platform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quality assurance practices, fostering an environment of collective accountability and ensuring adherence to coding standards and best practices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implementing microservices architectures, promoting scalability and maintainability while reducing deployment times and improving integration across services through well-defined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explore solutions for complex engineering challenges, employing a strong CS background to advocate for innovative approaches to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integrating CI/CD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ensuring consistent quality in application releases across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new features, translating user feedback into actionable development tasks that continue to elevate user satisfaction and product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in technical skills development, leveraging experience to foster a learning atmosphere while helping shape the next generation of software engineering talent.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