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enhancing application infrastructure and developer experience with a strong focus on TypeScript, Python, and AWS. Committed to driving innovation through collaboration in cross-functional teams, while mastering DevOps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CircleCI,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the application and developer infrastructures, implementing improvements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logging systems, significantly enhancing overall system robustness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teams to adopt best practices in CI/CD pipelines, ensuring efficient deployment and streamlined workflows, which positively impacted the developer experience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 flagging systems, enabling incremental releases and reducing deployment risks, while enhancing the team's ability to introduce new features effectively and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US-specific infrastructure requirements by adapting existing systems to comply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 High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showcasing adaptability and initiative in response to strategic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repositories to a monorepo setup, improving build times and simplifying dependencies management, thereby enhancing the overall developer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toolsets for monitoring application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and help troubleshoot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culture of knowledge sharing within the engineering team, facilitating joint projects and collaborative problem-solving, while improving communication across teams and fostering team spirit.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inefficiencies in deployment workflows through continuous process improvements and immediate feedback loops, showcasing ownership and accountability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application infrastructure, Kubernetes orchestration, and cloud-based services, positively impacting team capability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local development environments by introducing containerized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 productivity and consistency across development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high coding standards and best practices while fostering a constructive feedback environment for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commitments effectively, putting emphasis on adaptability and timely delivery in challenging project environments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align application infrastructure improvements with business objectives, directly contributing to successful onboarding of new enterprise customers with tailored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incident response and availability monitoring, addressing critical issues swiftly to ensure minimal disruption to service and maintaining high customer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relevant tools and practices into existing workflows to drive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release new features, employing best practices in software development while focusing on delivering high-quality code in accordance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that served as the foundation for multiple applications, demonstrating a robust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microservices architecture, improving system resilience and allowing for the independent deployment of services, while ensuring seamless interaction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hosting applications, managing databases, and configuring networking solutions, showcasing hands-on expertise in various cloud-based technologies and infrastructure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and alerting systems that informed proactive maintenance and troubleshooting processes, ensuring high availability and reliability of services provided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the cycle time for releasing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consistency of development and production environments, thereby minimizing the friction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times to enhance performance for applications handling complex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around system designs and integrations, advocating for solutions that leverage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and best practices through comprehensive code reviews and pair programming sessions, promoting collaborative learning and adherence to high-quality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Guest speaker at internal tech talks and forums illustrating cloud architecture principles and application lifecycle management techniques, enhancing overall team knowledge and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processes, infrastructure configurations, and integration guidelines to support continuous knowledge transfer and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