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for web and mobile applications. Proficient in a range of technologies including Typescript, Python, and AWS. Adept at collaborating cross-functionally to deliver seamless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Java, Golang,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Visual Studio Code, Terminal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WebSockets, JWT,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Nest.js, Spring Boot, FastAPI, Flask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performance and reliability of the social gaming platform while integrating services for a seamless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enhanced existing codebases, ensuring adherence to best practices and enhancing the overall security and efficiency of backend operations with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frontend engineers to deliver cohesive user experiences by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that effectively meet the needs outlined in product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queries and structure, significantly improving storage efficiency and enabling rapid data retrieval processes crucial for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scalability, fostering reliability within complex cloud-based infrastructures and mentoring junior engineers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significant projects that promoted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continuous deployment and integration workflows, positively impacting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led code reviews, promoting coding standards and best practices effectively within a fast-paced remote environment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self-learning and professional growth by embracing new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engaging with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cryptocurrency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for modern application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