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specializing in system integrations, API design, and building production-grade applications for web and mobile platforms. Proven ability to advance healthcare integration solutions through innovative technologies while enhancing patient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Spring Boot,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Postman, Apache Kafka, MuleSoft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Oracle 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Git, Ansible,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solutions to streamline patient intake processes, enhancing the operational workflow of clinical teams through efficient data exchange in a rapidly evolving healthcare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data flow between various healthcare applications, ensuring compliance with healthcare regulations such as HIPAA for patient data protection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clinical workflow requirements into technical specifications, promoting innovative solutions that improve patient engagement and access to healthcare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EMR platforms,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external systems such as call center platforms and patient referral tools, increasing interoperability and ensuring a seamless user experience for healthcare professionals.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for scalable system designs and contributed to hands-on development, actively participating in all phases of software development life cycle while ensuring high system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support for AI-driven service implementations, utilizing automation tools that optimize clinical workflows, thus enhancing the overall efficiency of healthcare delivery and patient 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 technologies, mainly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 ensuring high availability and disaster recovery measures that align with patient safety and operational continuity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continuously on evolving requirements, demonstrating adaptability and problem-solving capabilities, while collaborating with diverse teams in a fully remote agile environment to meet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of innovative health tech solutions, driving forward automation and modernization initiatives within existing healthcare practices and operational procedures while adhering to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discuss project statuses and gather feedback, thereby enhancing team collaboration and ensuring alignment with strategic objectives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fostering a culture of continuous improvement and knowledge sharing focused on best practices in software engineering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documentation on architectural frameworks, integration processes, and design patterns to support team members and ensure a cohesive understanding of both current and future project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focus groups analyzing evolving healthcare technology trends, identifying opportunities for incorporation of state-of-the-art solutions that directly impact patient care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maintain security, privacy, and regulatory compliance within developed solutions, demonstrating a strong understanding of the critical nature of healthcare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practices, ensuring rapid delivery of software changes while maintaining a high standard of code quality and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resilient backend services to support dynamic and demanding operational environments 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API gateways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integrations across various platforms, ensuring seamless communication between disparate healthcare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requirements gathering to deployment, accommodating the unique needs of both health tech clients and healthcare providers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data models that enhance performance for large-scale health applications while supporting comprehensive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prototype integration solutions that effectively address healthcare workflows, helping to map patient journeys through various clinical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cloud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down costs and improving the scalability of health tech solutions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validate design specifications against actual healthcare practices, ensuring that developed solutions not only meet technical requirements but also provide meaningful value to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team efficiency and accelerating the delivery pipeline to ensure timely project completions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for API documentation and versioning, ensuring that integrations are transparent and maintainable while enabling adaptability to changing requirements in health 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coding practices and tools, mentoring junior engineers to improve team capabilities in developing high-quality healthcare applications, reinforcing a culture of learning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oversee application performance and uptime, responding proactively to incidents that could impact the delivery of patient care and clinical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specifications for new features based on stakeholder input and analysis of current technology trends in the healthcare domain, guiding strategic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