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web and mobile application development. Proficient in modern full-stack development using React, Typescript, Postgres, and more. Adept at collaborating with stakeholders and driving projects from concept to implementation to support carbon removal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Elixir,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Phoenix, LiveView, Redux,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PostGIS, MongoDB, MySQL, Redis, Elasticsearch,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Jenkins, VS Code, Terraform,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RESTful Services, OAuth, JSON, gRPC,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applications tailored for non-technical power users, enhancing the usability and functionality through iterative testing and feedback consolidation from diverse stakeholders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leadership to design and implement a scalable architecture that supports data-driven tools for enhanced rock weathering and carbon removal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geospatial tools, ensuring efficient visual representation and analysis of large sets of geographic data for diverse audiences, including farmers and scientists.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for digitizing complex data inputs,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structured data extraction methods to streamline operations and improve accuracy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substantial data-driven applications, facilitating the analysis of farming practices and their impact on carbon emissions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enhance software deployment processes, ensuring rapid iteration cycles and high-quality outputs while minimizing downtime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technical requirements and project scope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and stakeholder alignment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processing speeds, significantly enhancing the performance of real-time applications in agricultural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mentored junior developers, promoting best practices in coding standards, documentation, and proper use of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large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ensure seamless communication between front-end and back-end services, establishing a reliable exchange of data that underpinned user interaction and application logic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exploratory data analysis to identify trends in carbon removal data, developing insights that directly informed product development and strategic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phases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security compliance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application interfaces and workflows, enabling smoother handoffs and onboarding for new engineers and stakeholders while enhancing transparency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sprint planning, daily stand-ups, and retrospectives to foster team collaboration and continuously improve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carbon capture and sustainable technology, leveraging knowledge to propose innovative solutions that align with strategic business goals at Lithos Carbon.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application performance and efficiency through serverless architectures and dependable database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technical requirements and translate business goals into functional application features, ensuring alignment with customer needs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manage application configurations effectively across multiple environments for reliable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and retrieval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data processing and accessibility for large-scale applications in various business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aimed at improving code quality, maintainability, and team knowledge sharing while adhering to current web standards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to facilitate efficient communication between client-side applications and backend servers, ensuring data integrity and security through industry-standard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build efficient and cost-effective applications, demonstrating agility in maintaining responsive and highly available services in cloud-native environments which enhances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application consistency, scalability, and ease of integration within existing environments while fostering agile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deliver product enhancements on time while aligning with legislative requirements and industry regulations in financial and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and security testing, ensuring compliance with best practices and readiness for production deployment, and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integration and deployment processes while enhancing response times to stakeholder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peers to maintain code integrity, track changes effectively, and facilitate merges across various development branches for seamless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