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comprehensive experience in software development, focusing on web and mobile applications. Proven expertise in building scalable full-stack solutions and leveraging modern technologies to enhance operational efficiency. Strong background in collaborating with cross-functional teams to drive product innovation and deliver impactful results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HTML5, CSS3,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AngularJS, Vue.js, Redux, Bootstrap, Material-UI,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Node.js, Express, GraphQL, REST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Azure, Google Cloud Platform, GitHub Actions,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dbt, Airflow, Snowflake, ETL Processes, Data Warehousing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user interfaces that streamlined complex workflows for the single-family rental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while handling large-scale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operations teams to define requirements and translate them into effective software solutions that meet real-world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focused on building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third-party services, ensuring seamless data flow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reduced operational costs through automation,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environment that encouraged knowledge sharing and innovation, contributing to the overall growth of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emphasizing quality and maintainability 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ensuring high code quality and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user experience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leading to a more predictable application flow in high-traffic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models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enhancing database performance and facilitating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leveraging industry best practices to guide scalable software design and architecture in a rapidly changing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leading to consistent development and production environments, streamlining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managing cloud resources efficiently and reducing the time to deploy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efforts on major project initiatives, ensuring alignment and clarity throughout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metrics, iterating on product features to better serve user needs and improve overall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an architecture that significantly improved scalability and reduced maintenance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data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and orchestrate data workflows, enhancing reporting and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implement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libraries, ensuring smooth user interactions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domain problems into scalable solutions, applying design patterns and microservices architecture principles for flexible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employing analytical skills to resolve issues and improve system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story mapping sessions, translating customer needs into actionable technical tasks for the development team, enhancing the software development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infrastructure changes and application deployments to be managed by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application performance using monitoring tools and logging frameworks, ensuring a robust and responsive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contributing to sprint planning and retrospectives, fostering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ensure seamless visual coherence and optimal user experience in application structure and interactive elements.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tests, leading to improved code reliability and decreased time to market for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database migration scripts to facilitate smooth transitions between various database versions, ensuring data integrity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