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11 years of experience in software development, specializing in both web and mobile applications. Proven ability to design strategic solutions, leveraging diverse technologies to enhance user experiences and optimize workflows. Strong collaborative leader, adept in communicating technical concepts to non-technical stakeholders and driving impactful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C#, Java,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Bootstrap, Sass, Tailwind CSS,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Django, Flask, Ruby on Rails, Spring Boot, Express.js,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Cassandra,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Jenkins, Git, Jira, Slack, Travis CI, Visual Studio Code,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full-stack development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cross-functional teams to align technical solutions with business objectives and enhance the overall user experience through innovative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with various front-end applications and third-party services to improve system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 and ensuring continuous delivery of reliable software solutions, while maintaining adherence to best practices in code quality and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transform wireframes and prototypes into responsive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usability and aesthetics across multiple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facilitated knowledge sharing sessions with team members, fostering an environment of collaboration and continuous learning, which ultimately contributed to overall team efficiency and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leading to improved development workflows and more effective resource management across multiple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SQL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data integrity and efficient data retrieval processes that enhance application performance under high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participating in sprint planning and retrospectives to provide insights into project progress, challenges, and team dynamics to achieve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full-stack development practices, sharing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their technical skill sets and prepared them for more intricate project responsibilities.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and implemented new features based on user feedback and business requirements,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querying and significantly improving application responsiveness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compliance with data privacy and security standards, especially for healthcare-related applications, leveraging knowledge of industry regulations to maintain ethical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architecture and provided recommendations for enhancements, integrating additional AWS services to optimize cloud resource usage and decrease costs associated with running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for applications developed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sustained performance under various user loads while maintaining the integrity of application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and maintained comprehensive documentation for projects, ensuring clarity and facilitating knowledge transfer across teams, which reduced onboarding time for new developers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bi-weekly check-ins with stakeholders to align development progress with business goals, adjusting project timelines and deliverables based on evolving priorities and feedback.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cloud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EC2, S3, and RDS, achieving high availability and disaster recovery capabilities critical for various enterprise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Integration of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data flow and enabling seamless connectivity with external services while adhering to industry best practices for security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cutting-edge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dynamic web applications, ensuring optimal performance through state management techniques and effective routing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modeling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relational databases to support application functionalities, focusing on achieving optimal schema design for efficiency during data retrieval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collaborative development processes between teams, and maintaining high standards of code quality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user feedback and translate it into technical requirements, thereby enhancing product features and driving user satisfaction among diverse clienteles.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participated in peer code reviews, promoting best practices while ensuring all software developed adheres to the highest quality standards in the industry.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development methodologies while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communication and project tracking, enhancing team transparency and workflow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architecture design of a high-availability system,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promoting infrastructure efficiency and reducing manual configuration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troubleshooting and debugging sessions,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browser developer tools extensively to identify issues quickly and implement solutions in a timely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design sprints, brainstorming sessions, and tech reviews, contributing innovative ideas that directly shaped the product roadmap and enhanced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API documentation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communication for application endpoints and enabling developers to integrate effectively with application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