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in software development specializing in backend technologies, Cloud Computing, and healthcare solutions. Skilled in delivering top-notch SaaS applications and collaborating with cross-functional teams to enhance product quality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Git, Jira,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MongoDB, PostgreSQL,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and reduced latency in data processing and retrieval for clinical trial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stakeholders to engineer features that align with user needs, enhancing functionality and ensuring compliance with healthcare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integrations and minimizing downtime during software releases for critical clinical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architecture discussions, fostering a culture of quality and innovation within the development team while mentoring junior developers on best practices and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development practices, such as test-driven development (TDD), enhancing code reliability through the adoption of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serverless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backend operations, resulting in more efficient resource management and reduced operational costs for clinical research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for increasing automation in deployment workflows,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decrease build times and enhance the deployment frequency of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define architecture patterns that facilitated better alignments between various services and improved system integrations within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maintain data storage solutions that support the application's complex data structures and ensure compliance with data standards in clinical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monitored APIs for real-time data access, ensuring they surpassed industry standards for response times and maintained stringent security practices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culture of feedback through regular retrospectives, addressing areas for improvement in team dynamics and ensuring high team morale and productivity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and collaborated closely with stakeholders to iterate on features, prioritizing backlog items efficiently and ensuring delivery aligns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aid in the analytics of trial data, using modern front-end technologies to enhance data visualization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systems and processes, ensuring transparency and knowledge sharing among team members and enhancing onboarding procedures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that values diversity, ensuring mutual respect among team members and promoting practices that support equity in the workplace.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complex web applications deployed on AWS,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AWS services to create feature-rich environments that cater specifically to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manage multiple projects simultaneously, ensuring smooth communication and quick iterations between teams to meet tight deadlines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APIs for secure data exchanges with third-party applications, crafting services that adhered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standards for data protection and patient confidentiality.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environments and ensure consistent performance across multiple deployment scenarios for health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testing protocols that ensured high reliability and performance of critical applications in the healthcare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a microservices-based application, allowing for more manageable codebase and easier scaling to accommodate increasing user demand in clinical trial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handling libraries to manage real-time data streams, enhancing the platform's responsiveness and elevating user experiences across applications utilized in research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pair programming sessions, promoting knowledge sharing and fostering a collaborative coding environment while enhancing software quality through shared ownership and collective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focused on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version control practices that enhanced code collaboration and easier rollbacks during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development workflows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allowing for rapid deployment of AWS resources for backend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data storage strategies utilizing both relational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and non-relational (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databases, ensuring optimal performance for data-heavy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enriching development skills and fostering community engagement while improving personal expertise in various programming practices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